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23" w:rsidRDefault="00DC0F07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23">
        <w:rPr>
          <w:rFonts w:ascii="Times New Roman" w:hAnsi="Times New Roman" w:cs="Times New Roman"/>
          <w:b/>
          <w:sz w:val="32"/>
          <w:szCs w:val="32"/>
        </w:rPr>
        <w:t>Конкурс</w:t>
      </w:r>
      <w:r w:rsidR="00742F23" w:rsidRPr="00742F23">
        <w:rPr>
          <w:rFonts w:ascii="Times New Roman" w:hAnsi="Times New Roman" w:cs="Times New Roman"/>
          <w:b/>
          <w:sz w:val="32"/>
          <w:szCs w:val="32"/>
        </w:rPr>
        <w:t xml:space="preserve"> профессионального мастерства «Педагог года» </w:t>
      </w:r>
    </w:p>
    <w:p w:rsidR="00742F23" w:rsidRDefault="00742F23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23">
        <w:rPr>
          <w:rFonts w:ascii="Times New Roman" w:hAnsi="Times New Roman" w:cs="Times New Roman"/>
          <w:b/>
          <w:sz w:val="32"/>
          <w:szCs w:val="32"/>
        </w:rPr>
        <w:t xml:space="preserve">номинация «Воспитатель года» </w:t>
      </w:r>
    </w:p>
    <w:p w:rsidR="00531EDE" w:rsidRPr="00742F23" w:rsidRDefault="00742F23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23">
        <w:rPr>
          <w:rFonts w:ascii="Times New Roman" w:hAnsi="Times New Roman" w:cs="Times New Roman"/>
          <w:b/>
          <w:sz w:val="32"/>
          <w:szCs w:val="32"/>
        </w:rPr>
        <w:t>результат 2 туров</w:t>
      </w:r>
    </w:p>
    <w:tbl>
      <w:tblPr>
        <w:tblW w:w="14928" w:type="dxa"/>
        <w:tblInd w:w="93" w:type="dxa"/>
        <w:tblLook w:val="04A0"/>
      </w:tblPr>
      <w:tblGrid>
        <w:gridCol w:w="484"/>
        <w:gridCol w:w="3316"/>
        <w:gridCol w:w="1270"/>
        <w:gridCol w:w="1728"/>
        <w:gridCol w:w="1393"/>
        <w:gridCol w:w="846"/>
        <w:gridCol w:w="1002"/>
        <w:gridCol w:w="1763"/>
        <w:gridCol w:w="1122"/>
        <w:gridCol w:w="1002"/>
        <w:gridCol w:w="1002"/>
      </w:tblGrid>
      <w:tr w:rsidR="00DC0F07" w:rsidRPr="00DC0F07" w:rsidTr="00742F23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74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74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74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74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74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-ресурс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74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эссе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C0F07" w:rsidRPr="00DC0F07" w:rsidRDefault="00DC0F07" w:rsidP="0074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тур сумма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74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открытое мероприятие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74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C0F07" w:rsidRPr="00DC0F07" w:rsidRDefault="00DC0F07" w:rsidP="0074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тур сумма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DC0F07" w:rsidRPr="00DC0F07" w:rsidRDefault="00DC0F07" w:rsidP="0074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2 туров</w:t>
            </w:r>
          </w:p>
        </w:tc>
      </w:tr>
      <w:tr w:rsidR="00DC0F07" w:rsidRPr="00DC0F07" w:rsidTr="00742F23">
        <w:trPr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DC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DC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Герлингер</w:t>
            </w:r>
            <w:proofErr w:type="spellEnd"/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д/с №163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37,38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107,75</w:t>
            </w:r>
          </w:p>
        </w:tc>
      </w:tr>
      <w:tr w:rsidR="00DC0F07" w:rsidRPr="00DC0F07" w:rsidTr="00742F23">
        <w:trPr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DC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DC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Губская</w:t>
            </w:r>
            <w:proofErr w:type="spellEnd"/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МКАДОУ д/с №428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32,49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85,13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117,62</w:t>
            </w:r>
          </w:p>
        </w:tc>
      </w:tr>
      <w:tr w:rsidR="00DC0F07" w:rsidRPr="00DC0F07" w:rsidTr="00742F23">
        <w:trPr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DC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DC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Минакова Софья Александровна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д/с №435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26,86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101,61</w:t>
            </w:r>
          </w:p>
        </w:tc>
      </w:tr>
      <w:tr w:rsidR="00DC0F07" w:rsidRPr="00DC0F07" w:rsidTr="00742F23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DC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DC0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Черникова</w:t>
            </w:r>
            <w:proofErr w:type="spellEnd"/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Нина Геннадьевна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д/с №329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29,88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83,50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C0F07" w:rsidRPr="00DC0F07" w:rsidRDefault="00DC0F07" w:rsidP="00DC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0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113,38</w:t>
            </w:r>
          </w:p>
        </w:tc>
      </w:tr>
    </w:tbl>
    <w:p w:rsidR="00DC0F07" w:rsidRPr="00DC0F07" w:rsidRDefault="00DC0F07">
      <w:pPr>
        <w:rPr>
          <w:rFonts w:ascii="Times New Roman" w:hAnsi="Times New Roman" w:cs="Times New Roman"/>
          <w:sz w:val="28"/>
          <w:szCs w:val="28"/>
        </w:rPr>
      </w:pPr>
    </w:p>
    <w:sectPr w:rsidR="00DC0F07" w:rsidRPr="00DC0F07" w:rsidSect="00DC0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0F07"/>
    <w:rsid w:val="00531EDE"/>
    <w:rsid w:val="00742F23"/>
    <w:rsid w:val="007C5315"/>
    <w:rsid w:val="00DC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2019-12-01T12:20:00Z</dcterms:created>
  <dcterms:modified xsi:type="dcterms:W3CDTF">2019-12-01T12:20:00Z</dcterms:modified>
</cp:coreProperties>
</file>