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74" w:rsidRDefault="004C5F74" w:rsidP="004C5F25">
      <w:pPr>
        <w:pStyle w:val="a4"/>
        <w:jc w:val="center"/>
        <w:rPr>
          <w:rFonts w:asciiTheme="majorHAnsi" w:eastAsiaTheme="majorEastAsia" w:hAnsiTheme="majorHAnsi" w:cstheme="majorBidi"/>
          <w:sz w:val="72"/>
          <w:szCs w:val="72"/>
          <w:lang w:eastAsia="ru-RU"/>
        </w:rPr>
      </w:pPr>
      <w:r>
        <w:rPr>
          <w:rFonts w:asciiTheme="majorHAnsi" w:eastAsiaTheme="majorEastAsia" w:hAnsiTheme="majorHAnsi" w:cstheme="majorBidi"/>
          <w:sz w:val="72"/>
          <w:szCs w:val="72"/>
          <w:lang w:eastAsia="ru-RU"/>
        </w:rPr>
        <w:t xml:space="preserve">   </w:t>
      </w:r>
    </w:p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15967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2"/>
          <w:lang w:eastAsia="en-US"/>
        </w:rPr>
      </w:sdtEndPr>
      <w:sdtContent>
        <w:p w:rsidR="007221FC" w:rsidRPr="009518B8" w:rsidRDefault="00564200" w:rsidP="009518B8">
          <w:pPr>
            <w:pStyle w:val="a4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170FB">
            <w:rPr>
              <w:rFonts w:ascii="Times New Roman" w:eastAsiaTheme="majorEastAsia" w:hAnsi="Times New Roman" w:cs="Times New Roman"/>
              <w:b/>
              <w:sz w:val="32"/>
              <w:szCs w:val="32"/>
            </w:rPr>
            <w:t>Городской конкурс инновационных проектов</w:t>
          </w:r>
        </w:p>
        <w:p w:rsidR="00DE4FFC" w:rsidRPr="00B170FB" w:rsidRDefault="00564200" w:rsidP="00564200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B170FB">
            <w:rPr>
              <w:rFonts w:ascii="Times New Roman" w:eastAsiaTheme="majorEastAsia" w:hAnsi="Times New Roman" w:cs="Times New Roman"/>
              <w:b/>
              <w:sz w:val="32"/>
              <w:szCs w:val="32"/>
            </w:rPr>
            <w:t xml:space="preserve"> «Образование. Город. Инновации»</w:t>
          </w:r>
        </w:p>
        <w:p w:rsidR="00DE4FFC" w:rsidRPr="00253573" w:rsidRDefault="00DE4FFC">
          <w:pPr>
            <w:pStyle w:val="a4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p w:rsidR="00564200" w:rsidRPr="00253573" w:rsidRDefault="00564200" w:rsidP="00564200">
          <w:pPr>
            <w:pStyle w:val="a4"/>
            <w:jc w:val="center"/>
            <w:rPr>
              <w:rFonts w:ascii="Times New Roman" w:eastAsiaTheme="majorEastAsia" w:hAnsi="Times New Roman" w:cs="Times New Roman"/>
              <w:sz w:val="48"/>
              <w:szCs w:val="48"/>
            </w:rPr>
          </w:pPr>
        </w:p>
        <w:p w:rsidR="00DE4FFC" w:rsidRPr="00B170FB" w:rsidRDefault="00564200" w:rsidP="00564200">
          <w:pPr>
            <w:pStyle w:val="a4"/>
            <w:jc w:val="center"/>
            <w:rPr>
              <w:rFonts w:ascii="Times New Roman" w:eastAsiaTheme="majorEastAsia" w:hAnsi="Times New Roman" w:cs="Times New Roman"/>
              <w:b/>
              <w:sz w:val="44"/>
              <w:szCs w:val="44"/>
            </w:rPr>
          </w:pPr>
          <w:r w:rsidRPr="00B170FB">
            <w:rPr>
              <w:rFonts w:ascii="Times New Roman" w:eastAsiaTheme="majorEastAsia" w:hAnsi="Times New Roman" w:cs="Times New Roman"/>
              <w:b/>
              <w:sz w:val="44"/>
              <w:szCs w:val="44"/>
            </w:rPr>
            <w:t>НОМИНАЦИЯ</w:t>
          </w:r>
        </w:p>
        <w:p w:rsidR="00564200" w:rsidRPr="00B170FB" w:rsidRDefault="00564200" w:rsidP="00564200">
          <w:pPr>
            <w:pStyle w:val="a4"/>
            <w:jc w:val="center"/>
            <w:rPr>
              <w:rFonts w:ascii="Times New Roman" w:eastAsiaTheme="majorEastAsia" w:hAnsi="Times New Roman" w:cs="Times New Roman"/>
              <w:b/>
              <w:sz w:val="44"/>
              <w:szCs w:val="44"/>
            </w:rPr>
          </w:pPr>
          <w:r w:rsidRPr="00B170FB">
            <w:rPr>
              <w:rFonts w:ascii="Times New Roman" w:eastAsiaTheme="majorEastAsia" w:hAnsi="Times New Roman" w:cs="Times New Roman"/>
              <w:b/>
              <w:sz w:val="44"/>
              <w:szCs w:val="44"/>
            </w:rPr>
            <w:t>«Путь к успеху: ступени профессионального мастерства»</w:t>
          </w:r>
        </w:p>
        <w:p w:rsidR="007221FC" w:rsidRDefault="007221FC" w:rsidP="00253573">
          <w:pPr>
            <w:pStyle w:val="a4"/>
            <w:rPr>
              <w:lang w:eastAsia="ru-RU"/>
            </w:rPr>
          </w:pPr>
        </w:p>
        <w:p w:rsidR="00B170FB" w:rsidRDefault="00B170FB" w:rsidP="00253573">
          <w:pPr>
            <w:pStyle w:val="a4"/>
            <w:rPr>
              <w:lang w:eastAsia="ru-RU"/>
            </w:rPr>
          </w:pPr>
        </w:p>
        <w:p w:rsidR="00B170FB" w:rsidRDefault="00B170FB" w:rsidP="00253573">
          <w:pPr>
            <w:pStyle w:val="a4"/>
            <w:rPr>
              <w:lang w:eastAsia="ru-RU"/>
            </w:rPr>
          </w:pPr>
        </w:p>
        <w:p w:rsidR="00B170FB" w:rsidRDefault="00B170FB" w:rsidP="00253573">
          <w:pPr>
            <w:pStyle w:val="a4"/>
            <w:rPr>
              <w:lang w:eastAsia="ru-RU"/>
            </w:rPr>
          </w:pPr>
        </w:p>
        <w:p w:rsidR="00B170FB" w:rsidRDefault="00B170FB" w:rsidP="00253573">
          <w:pPr>
            <w:pStyle w:val="a4"/>
            <w:rPr>
              <w:lang w:eastAsia="ru-RU"/>
            </w:rPr>
          </w:pPr>
        </w:p>
        <w:p w:rsidR="00B170FB" w:rsidRDefault="00B170FB" w:rsidP="00253573">
          <w:pPr>
            <w:pStyle w:val="a4"/>
            <w:rPr>
              <w:lang w:eastAsia="ru-RU"/>
            </w:rPr>
          </w:pPr>
        </w:p>
        <w:p w:rsidR="0002786B" w:rsidRPr="004C5F25" w:rsidRDefault="009518B8" w:rsidP="00253573">
          <w:pPr>
            <w:pStyle w:val="a4"/>
            <w:rPr>
              <w:lang w:eastAsia="ru-RU"/>
            </w:rPr>
          </w:pPr>
          <w:r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52"/>
              <w:szCs w:val="5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E4FFC" w:rsidRPr="00F65668" w:rsidRDefault="00301BA9" w:rsidP="005D171B">
              <w:pPr>
                <w:pStyle w:val="a4"/>
                <w:jc w:val="center"/>
                <w:rPr>
                  <w:rFonts w:ascii="Times New Roman" w:eastAsiaTheme="majorEastAsia" w:hAnsi="Times New Roman" w:cs="Times New Roman"/>
                  <w:sz w:val="52"/>
                  <w:szCs w:val="52"/>
                </w:rPr>
              </w:pPr>
              <w:r w:rsidRPr="00F65668">
                <w:rPr>
                  <w:rFonts w:ascii="Times New Roman" w:eastAsiaTheme="majorEastAsia" w:hAnsi="Times New Roman" w:cs="Times New Roman"/>
                  <w:sz w:val="52"/>
                  <w:szCs w:val="52"/>
                </w:rPr>
                <w:t>проект</w:t>
              </w:r>
            </w:p>
          </w:sdtContent>
        </w:sdt>
        <w:p w:rsidR="005D171B" w:rsidRPr="005D171B" w:rsidRDefault="005D171B" w:rsidP="005D171B">
          <w:pPr>
            <w:pStyle w:val="a4"/>
            <w:jc w:val="center"/>
            <w:rPr>
              <w:rFonts w:ascii="Times New Roman" w:eastAsia="Times New Roman" w:hAnsi="Times New Roman" w:cs="Times New Roman"/>
              <w:b/>
              <w:sz w:val="52"/>
              <w:szCs w:val="52"/>
            </w:rPr>
          </w:pPr>
          <w:r w:rsidRPr="005D171B">
            <w:rPr>
              <w:rFonts w:ascii="Times New Roman" w:hAnsi="Times New Roman"/>
              <w:b/>
              <w:sz w:val="52"/>
              <w:szCs w:val="52"/>
            </w:rPr>
            <w:t>«</w:t>
          </w:r>
          <w:r w:rsidRPr="005D171B">
            <w:rPr>
              <w:rFonts w:ascii="Times New Roman" w:eastAsia="Times New Roman" w:hAnsi="Times New Roman" w:cs="Times New Roman"/>
              <w:b/>
              <w:sz w:val="52"/>
              <w:szCs w:val="52"/>
            </w:rPr>
            <w:t>Творческая группа</w:t>
          </w:r>
        </w:p>
        <w:p w:rsidR="005D171B" w:rsidRPr="005D171B" w:rsidRDefault="005D171B" w:rsidP="005D171B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sz w:val="52"/>
              <w:szCs w:val="52"/>
            </w:rPr>
          </w:pPr>
          <w:r w:rsidRPr="005D171B">
            <w:rPr>
              <w:rFonts w:ascii="Times New Roman" w:eastAsia="Times New Roman" w:hAnsi="Times New Roman" w:cs="Times New Roman"/>
              <w:b/>
              <w:sz w:val="52"/>
              <w:szCs w:val="52"/>
            </w:rPr>
            <w:t>как средство повышения профессиональной компетентности педагогов ДОУ</w:t>
          </w:r>
          <w:r w:rsidRPr="005D171B">
            <w:rPr>
              <w:rFonts w:ascii="Times New Roman" w:hAnsi="Times New Roman"/>
              <w:b/>
              <w:sz w:val="52"/>
              <w:szCs w:val="52"/>
            </w:rPr>
            <w:t>»</w:t>
          </w:r>
        </w:p>
        <w:p w:rsidR="00E47C48" w:rsidRDefault="00E47C48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D171B" w:rsidRDefault="005D171B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D171B" w:rsidRDefault="005D171B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E4FFC" w:rsidRPr="00D900DE" w:rsidRDefault="00DE4FFC" w:rsidP="00D900DE">
          <w:pPr>
            <w:pStyle w:val="a4"/>
            <w:jc w:val="right"/>
            <w:rPr>
              <w:rFonts w:ascii="Times New Roman" w:eastAsiaTheme="majorEastAsia" w:hAnsi="Times New Roman" w:cs="Times New Roman"/>
              <w:sz w:val="32"/>
              <w:szCs w:val="32"/>
            </w:rPr>
          </w:pPr>
          <w:r w:rsidRPr="00D900DE">
            <w:rPr>
              <w:rFonts w:ascii="Times New Roman" w:eastAsiaTheme="majorEastAsia" w:hAnsi="Times New Roman" w:cs="Times New Roman"/>
              <w:sz w:val="32"/>
              <w:szCs w:val="32"/>
            </w:rPr>
            <w:t>Автор проекта:</w:t>
          </w:r>
        </w:p>
        <w:p w:rsidR="00DE4FFC" w:rsidRPr="00B170FB" w:rsidRDefault="00F43914" w:rsidP="00D900DE">
          <w:pPr>
            <w:pStyle w:val="a4"/>
            <w:jc w:val="right"/>
            <w:rPr>
              <w:rFonts w:ascii="Times New Roman" w:eastAsiaTheme="majorEastAsia" w:hAnsi="Times New Roman" w:cs="Times New Roman"/>
              <w:sz w:val="28"/>
              <w:szCs w:val="28"/>
            </w:rPr>
          </w:pPr>
          <w:proofErr w:type="spellStart"/>
          <w:r w:rsidRPr="00B170FB">
            <w:rPr>
              <w:rFonts w:ascii="Times New Roman" w:eastAsiaTheme="majorEastAsia" w:hAnsi="Times New Roman" w:cs="Times New Roman"/>
              <w:sz w:val="28"/>
              <w:szCs w:val="28"/>
            </w:rPr>
            <w:t>Пашкович</w:t>
          </w:r>
          <w:proofErr w:type="spellEnd"/>
          <w:r w:rsidRPr="00B170FB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Т.В., заведующая ДОУ,</w:t>
          </w:r>
        </w:p>
        <w:p w:rsidR="00F43914" w:rsidRPr="00B170FB" w:rsidRDefault="00F43914" w:rsidP="00D900DE">
          <w:pPr>
            <w:pStyle w:val="a4"/>
            <w:jc w:val="right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B170FB">
            <w:rPr>
              <w:rFonts w:ascii="Times New Roman" w:eastAsiaTheme="majorEastAsia" w:hAnsi="Times New Roman" w:cs="Times New Roman"/>
              <w:sz w:val="28"/>
              <w:szCs w:val="28"/>
            </w:rPr>
            <w:t>высшая кв. категория;</w:t>
          </w:r>
        </w:p>
        <w:p w:rsidR="00F43914" w:rsidRPr="00B170FB" w:rsidRDefault="00F43914" w:rsidP="00D900DE">
          <w:pPr>
            <w:pStyle w:val="a4"/>
            <w:jc w:val="right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B170FB">
            <w:rPr>
              <w:rFonts w:ascii="Times New Roman" w:eastAsiaTheme="majorEastAsia" w:hAnsi="Times New Roman" w:cs="Times New Roman"/>
              <w:sz w:val="28"/>
              <w:szCs w:val="28"/>
            </w:rPr>
            <w:t>Дружинина Н.В., научный руководитель,</w:t>
          </w:r>
        </w:p>
        <w:p w:rsidR="007A59F5" w:rsidRPr="00B170FB" w:rsidRDefault="00F43914" w:rsidP="00D900DE">
          <w:pPr>
            <w:pStyle w:val="a3"/>
            <w:jc w:val="right"/>
            <w:rPr>
              <w:rFonts w:eastAsia="+mn-ea"/>
              <w:color w:val="000000"/>
              <w:sz w:val="28"/>
              <w:szCs w:val="28"/>
            </w:rPr>
          </w:pPr>
          <w:r w:rsidRPr="00B170FB">
            <w:rPr>
              <w:rFonts w:eastAsia="+mn-ea"/>
              <w:color w:val="000000"/>
              <w:sz w:val="28"/>
              <w:szCs w:val="28"/>
            </w:rPr>
            <w:t xml:space="preserve">                   </w:t>
          </w:r>
          <w:r w:rsidR="007A59F5" w:rsidRPr="00B170FB">
            <w:rPr>
              <w:rFonts w:eastAsia="+mn-ea"/>
              <w:color w:val="000000"/>
              <w:sz w:val="28"/>
              <w:szCs w:val="28"/>
            </w:rPr>
            <w:t xml:space="preserve">                </w:t>
          </w:r>
          <w:r w:rsidRPr="00B170FB">
            <w:rPr>
              <w:rFonts w:eastAsia="+mn-ea"/>
              <w:color w:val="000000"/>
              <w:sz w:val="28"/>
              <w:szCs w:val="28"/>
            </w:rPr>
            <w:t xml:space="preserve"> преподаватель кафедры </w:t>
          </w:r>
          <w:proofErr w:type="spellStart"/>
          <w:r w:rsidRPr="00B170FB">
            <w:rPr>
              <w:rFonts w:eastAsia="+mn-ea"/>
              <w:color w:val="000000"/>
              <w:sz w:val="28"/>
              <w:szCs w:val="28"/>
            </w:rPr>
            <w:t>ТиМДО</w:t>
          </w:r>
          <w:proofErr w:type="spellEnd"/>
          <w:r w:rsidRPr="00B170FB">
            <w:rPr>
              <w:rFonts w:eastAsia="+mn-ea"/>
              <w:color w:val="000000"/>
              <w:sz w:val="28"/>
              <w:szCs w:val="28"/>
            </w:rPr>
            <w:t xml:space="preserve"> </w:t>
          </w:r>
          <w:proofErr w:type="spellStart"/>
          <w:r w:rsidRPr="00B170FB">
            <w:rPr>
              <w:rFonts w:eastAsia="+mn-ea"/>
              <w:color w:val="000000"/>
              <w:sz w:val="28"/>
              <w:szCs w:val="28"/>
            </w:rPr>
            <w:t>НИПКиПРО</w:t>
          </w:r>
          <w:proofErr w:type="spellEnd"/>
          <w:r w:rsidR="007A59F5" w:rsidRPr="00B170FB">
            <w:rPr>
              <w:rFonts w:eastAsia="+mn-ea"/>
              <w:color w:val="000000"/>
              <w:sz w:val="28"/>
              <w:szCs w:val="28"/>
            </w:rPr>
            <w:t>;</w:t>
          </w:r>
        </w:p>
        <w:p w:rsidR="007A59F5" w:rsidRPr="00B170FB" w:rsidRDefault="007A59F5" w:rsidP="00D900DE">
          <w:pPr>
            <w:pStyle w:val="a3"/>
            <w:jc w:val="right"/>
            <w:rPr>
              <w:rFonts w:eastAsia="+mn-ea"/>
              <w:color w:val="000000"/>
              <w:sz w:val="28"/>
              <w:szCs w:val="28"/>
            </w:rPr>
          </w:pPr>
          <w:r w:rsidRPr="00B170FB">
            <w:rPr>
              <w:rFonts w:eastAsia="+mn-ea"/>
              <w:color w:val="000000"/>
              <w:sz w:val="28"/>
              <w:szCs w:val="28"/>
            </w:rPr>
            <w:t>Смирнягина Л.А., старший воспитатель,</w:t>
          </w:r>
        </w:p>
        <w:p w:rsidR="00F43914" w:rsidRPr="00B170FB" w:rsidRDefault="007A59F5" w:rsidP="00D900DE">
          <w:pPr>
            <w:pStyle w:val="a3"/>
            <w:jc w:val="right"/>
            <w:rPr>
              <w:sz w:val="28"/>
              <w:szCs w:val="28"/>
            </w:rPr>
          </w:pPr>
          <w:r w:rsidRPr="00B170FB">
            <w:rPr>
              <w:rFonts w:eastAsia="+mn-ea"/>
              <w:color w:val="000000"/>
              <w:sz w:val="28"/>
              <w:szCs w:val="28"/>
            </w:rPr>
            <w:t>высшая кв. категория.</w:t>
          </w:r>
          <w:r w:rsidR="00F43914" w:rsidRPr="00B170FB">
            <w:rPr>
              <w:rFonts w:eastAsia="+mn-ea"/>
              <w:color w:val="000000"/>
              <w:sz w:val="28"/>
              <w:szCs w:val="28"/>
            </w:rPr>
            <w:t xml:space="preserve"> </w:t>
          </w:r>
        </w:p>
        <w:p w:rsidR="00DE4FFC" w:rsidRPr="00B170FB" w:rsidRDefault="00DE4FFC">
          <w:pPr>
            <w:pStyle w:val="a4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DE4FFC" w:rsidRDefault="00DE4FFC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2786B" w:rsidRDefault="0002786B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A3647" w:rsidRDefault="00AA3647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sz w:val="28"/>
              <w:szCs w:val="28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5D171B" w:rsidRPr="008A3786" w:rsidRDefault="00DE4FFC" w:rsidP="008A3786">
              <w:pPr>
                <w:pStyle w:val="a4"/>
                <w:jc w:val="center"/>
                <w:rPr>
                  <w:sz w:val="28"/>
                  <w:szCs w:val="28"/>
                </w:rPr>
              </w:pPr>
              <w:r w:rsidRPr="00D900DE">
                <w:rPr>
                  <w:rFonts w:ascii="Times New Roman" w:hAnsi="Times New Roman" w:cs="Times New Roman"/>
                  <w:sz w:val="28"/>
                  <w:szCs w:val="28"/>
                </w:rPr>
                <w:t>НОВОСИБИРСК 2013</w:t>
              </w:r>
            </w:p>
          </w:sdtContent>
        </w:sdt>
      </w:sdtContent>
    </w:sdt>
    <w:p w:rsidR="009518B8" w:rsidRDefault="009518B8" w:rsidP="00CD1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6B" w:rsidRPr="00E53D4C" w:rsidRDefault="0002786B" w:rsidP="00CD1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D4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E53D4C">
        <w:rPr>
          <w:rFonts w:ascii="Times New Roman" w:hAnsi="Times New Roman" w:cs="Times New Roman"/>
          <w:b/>
          <w:sz w:val="28"/>
          <w:szCs w:val="28"/>
        </w:rPr>
        <w:t>:</w:t>
      </w:r>
    </w:p>
    <w:p w:rsidR="0002786B" w:rsidRPr="0058036C" w:rsidRDefault="0002786B" w:rsidP="00CD165B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6B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bCs/>
          <w:sz w:val="28"/>
          <w:szCs w:val="28"/>
        </w:rPr>
      </w:pPr>
      <w:r w:rsidRPr="0058036C">
        <w:rPr>
          <w:bCs/>
          <w:sz w:val="28"/>
          <w:szCs w:val="28"/>
        </w:rPr>
        <w:t>Паспорт проекта</w:t>
      </w:r>
      <w:r w:rsidR="00DA3448">
        <w:rPr>
          <w:bCs/>
          <w:sz w:val="28"/>
          <w:szCs w:val="28"/>
        </w:rPr>
        <w:t>.</w:t>
      </w:r>
      <w:r w:rsidRPr="0058036C">
        <w:rPr>
          <w:bCs/>
          <w:sz w:val="28"/>
          <w:szCs w:val="28"/>
        </w:rPr>
        <w:t xml:space="preserve"> </w:t>
      </w:r>
    </w:p>
    <w:p w:rsidR="00FB432C" w:rsidRPr="0058036C" w:rsidRDefault="00FB432C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 авторского участия</w:t>
      </w:r>
      <w:r w:rsidR="00DA3448">
        <w:rPr>
          <w:bCs/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8036C">
        <w:rPr>
          <w:sz w:val="28"/>
          <w:szCs w:val="28"/>
        </w:rPr>
        <w:t>Актуальность</w:t>
      </w:r>
      <w:r w:rsidR="00DA3448">
        <w:rPr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8036C">
        <w:rPr>
          <w:sz w:val="28"/>
          <w:szCs w:val="28"/>
        </w:rPr>
        <w:t>Аннотация проекта</w:t>
      </w:r>
      <w:r w:rsidR="00DA3448">
        <w:rPr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bCs/>
          <w:sz w:val="28"/>
          <w:szCs w:val="28"/>
        </w:rPr>
      </w:pPr>
      <w:r w:rsidRPr="0058036C">
        <w:rPr>
          <w:bCs/>
          <w:sz w:val="28"/>
          <w:szCs w:val="28"/>
        </w:rPr>
        <w:t>Постановка проблемы</w:t>
      </w:r>
      <w:r w:rsidR="00DA3448">
        <w:rPr>
          <w:bCs/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bCs/>
          <w:sz w:val="28"/>
          <w:szCs w:val="28"/>
        </w:rPr>
      </w:pPr>
      <w:r w:rsidRPr="0058036C">
        <w:rPr>
          <w:sz w:val="28"/>
          <w:szCs w:val="28"/>
        </w:rPr>
        <w:t>Цель, задачи проекта</w:t>
      </w:r>
      <w:r w:rsidR="00DA3448">
        <w:rPr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bCs/>
          <w:sz w:val="28"/>
          <w:szCs w:val="28"/>
        </w:rPr>
      </w:pPr>
      <w:r w:rsidRPr="0058036C">
        <w:rPr>
          <w:bCs/>
          <w:sz w:val="28"/>
          <w:szCs w:val="28"/>
        </w:rPr>
        <w:t>Новизна проекта</w:t>
      </w:r>
      <w:r w:rsidR="00DA3448">
        <w:rPr>
          <w:bCs/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bCs/>
          <w:sz w:val="28"/>
          <w:szCs w:val="28"/>
        </w:rPr>
      </w:pPr>
      <w:r w:rsidRPr="0058036C">
        <w:rPr>
          <w:bCs/>
          <w:sz w:val="28"/>
          <w:szCs w:val="28"/>
        </w:rPr>
        <w:t>Практическая значимость</w:t>
      </w:r>
      <w:r w:rsidR="00DA3448">
        <w:rPr>
          <w:bCs/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58036C">
        <w:rPr>
          <w:bCs/>
          <w:sz w:val="28"/>
          <w:szCs w:val="28"/>
        </w:rPr>
        <w:t>Участники проекта</w:t>
      </w:r>
      <w:r w:rsidR="00DA3448">
        <w:rPr>
          <w:bCs/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58036C">
        <w:rPr>
          <w:sz w:val="28"/>
          <w:szCs w:val="28"/>
        </w:rPr>
        <w:t>Стратегия достижения поставленных</w:t>
      </w:r>
      <w:r w:rsidRPr="0058036C">
        <w:rPr>
          <w:b/>
          <w:sz w:val="28"/>
          <w:szCs w:val="28"/>
        </w:rPr>
        <w:t xml:space="preserve"> </w:t>
      </w:r>
      <w:r w:rsidRPr="0058036C">
        <w:rPr>
          <w:sz w:val="28"/>
          <w:szCs w:val="28"/>
        </w:rPr>
        <w:t>задач.</w:t>
      </w:r>
    </w:p>
    <w:p w:rsidR="0002786B" w:rsidRPr="0058036C" w:rsidRDefault="0002786B" w:rsidP="00CD165B">
      <w:pPr>
        <w:pStyle w:val="a3"/>
        <w:numPr>
          <w:ilvl w:val="1"/>
          <w:numId w:val="1"/>
        </w:numPr>
        <w:spacing w:line="360" w:lineRule="auto"/>
        <w:ind w:left="993" w:firstLine="0"/>
        <w:rPr>
          <w:sz w:val="28"/>
          <w:szCs w:val="28"/>
        </w:rPr>
      </w:pPr>
      <w:r w:rsidRPr="0058036C">
        <w:rPr>
          <w:sz w:val="28"/>
          <w:szCs w:val="28"/>
        </w:rPr>
        <w:t>Подготовительный этап</w:t>
      </w:r>
      <w:r w:rsidR="00DA3448">
        <w:rPr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1"/>
          <w:numId w:val="1"/>
        </w:numPr>
        <w:spacing w:line="360" w:lineRule="auto"/>
        <w:ind w:left="993" w:firstLine="0"/>
        <w:rPr>
          <w:sz w:val="28"/>
          <w:szCs w:val="28"/>
        </w:rPr>
      </w:pPr>
      <w:r w:rsidRPr="0058036C">
        <w:rPr>
          <w:sz w:val="28"/>
          <w:szCs w:val="28"/>
        </w:rPr>
        <w:t>Основной этап</w:t>
      </w:r>
      <w:r w:rsidR="00DA3448">
        <w:rPr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1"/>
          <w:numId w:val="1"/>
        </w:numPr>
        <w:spacing w:line="360" w:lineRule="auto"/>
        <w:ind w:left="993" w:firstLine="0"/>
        <w:rPr>
          <w:sz w:val="28"/>
          <w:szCs w:val="28"/>
        </w:rPr>
      </w:pPr>
      <w:r w:rsidRPr="0058036C">
        <w:rPr>
          <w:sz w:val="28"/>
          <w:szCs w:val="28"/>
        </w:rPr>
        <w:t>Заключительный этап</w:t>
      </w:r>
      <w:r w:rsidR="00DA3448">
        <w:rPr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58036C">
        <w:rPr>
          <w:sz w:val="28"/>
          <w:szCs w:val="28"/>
        </w:rPr>
        <w:t xml:space="preserve"> План реализации  проекта</w:t>
      </w:r>
      <w:r w:rsidR="00DA3448">
        <w:rPr>
          <w:sz w:val="28"/>
          <w:szCs w:val="28"/>
        </w:rPr>
        <w:t>.</w:t>
      </w:r>
    </w:p>
    <w:p w:rsidR="0002786B" w:rsidRPr="0058036C" w:rsidRDefault="009239A5" w:rsidP="00CD1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Ожидаемые результаты.</w:t>
      </w:r>
    </w:p>
    <w:p w:rsidR="0002786B" w:rsidRPr="0058036C" w:rsidRDefault="009239A5" w:rsidP="00CD16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786B" w:rsidRPr="0058036C">
        <w:rPr>
          <w:rFonts w:ascii="Times New Roman" w:hAnsi="Times New Roman" w:cs="Times New Roman"/>
          <w:sz w:val="28"/>
          <w:szCs w:val="28"/>
        </w:rPr>
        <w:t>. Анализ и оценка результатов</w:t>
      </w:r>
      <w:r w:rsidR="00DA3448">
        <w:rPr>
          <w:rFonts w:ascii="Times New Roman" w:hAnsi="Times New Roman" w:cs="Times New Roman"/>
          <w:sz w:val="28"/>
          <w:szCs w:val="28"/>
        </w:rPr>
        <w:t>.</w:t>
      </w:r>
    </w:p>
    <w:p w:rsidR="0002786B" w:rsidRPr="0058036C" w:rsidRDefault="00AA7D41" w:rsidP="00CD16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9A5">
        <w:rPr>
          <w:rFonts w:ascii="Times New Roman" w:hAnsi="Times New Roman" w:cs="Times New Roman"/>
          <w:sz w:val="28"/>
          <w:szCs w:val="28"/>
        </w:rPr>
        <w:t>13</w:t>
      </w:r>
      <w:r w:rsidR="0002786B" w:rsidRPr="0058036C">
        <w:rPr>
          <w:rFonts w:ascii="Times New Roman" w:hAnsi="Times New Roman" w:cs="Times New Roman"/>
          <w:sz w:val="28"/>
          <w:szCs w:val="28"/>
        </w:rPr>
        <w:t>.1. Мониторинг деятельности по проекту.</w:t>
      </w:r>
    </w:p>
    <w:p w:rsidR="00DA3448" w:rsidRDefault="00DA3448" w:rsidP="00CD165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AA7D41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DA3448">
        <w:rPr>
          <w:rFonts w:ascii="Times New Roman" w:hAnsi="Times New Roman" w:cs="Times New Roman"/>
          <w:bCs/>
          <w:iCs/>
          <w:sz w:val="28"/>
          <w:szCs w:val="28"/>
        </w:rPr>
        <w:t>13.2.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786B" w:rsidRPr="00DA3448">
        <w:rPr>
          <w:rFonts w:ascii="Times New Roman" w:hAnsi="Times New Roman" w:cs="Times New Roman"/>
          <w:bCs/>
          <w:iCs/>
          <w:sz w:val="28"/>
          <w:szCs w:val="28"/>
        </w:rPr>
        <w:t>Компоненты мониторинга</w:t>
      </w:r>
      <w:r w:rsidRPr="00DA34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01BA9" w:rsidRPr="00AA7D41" w:rsidRDefault="00DA3448" w:rsidP="00CD165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7D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A3448">
        <w:rPr>
          <w:rFonts w:ascii="Times New Roman" w:hAnsi="Times New Roman" w:cs="Times New Roman"/>
          <w:sz w:val="28"/>
          <w:szCs w:val="28"/>
        </w:rPr>
        <w:t xml:space="preserve">13.3. </w:t>
      </w:r>
      <w:r w:rsidRPr="00AA7D41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02786B" w:rsidRPr="00AA7D41" w:rsidRDefault="00AA7D41" w:rsidP="00CD1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7D41">
        <w:rPr>
          <w:rFonts w:ascii="Times New Roman" w:hAnsi="Times New Roman" w:cs="Times New Roman"/>
          <w:sz w:val="28"/>
          <w:szCs w:val="28"/>
        </w:rPr>
        <w:t xml:space="preserve">13.4. </w:t>
      </w:r>
      <w:r w:rsidR="0002786B" w:rsidRPr="00AA7D41">
        <w:rPr>
          <w:rFonts w:ascii="Times New Roman" w:hAnsi="Times New Roman" w:cs="Times New Roman"/>
          <w:sz w:val="28"/>
          <w:szCs w:val="28"/>
        </w:rPr>
        <w:t>Обеспечение проекта</w:t>
      </w:r>
      <w:r w:rsidR="00DA3448" w:rsidRPr="00AA7D41">
        <w:rPr>
          <w:rFonts w:ascii="Times New Roman" w:hAnsi="Times New Roman" w:cs="Times New Roman"/>
          <w:sz w:val="28"/>
          <w:szCs w:val="28"/>
        </w:rPr>
        <w:t>.</w:t>
      </w:r>
    </w:p>
    <w:p w:rsidR="0002786B" w:rsidRPr="00AA7D41" w:rsidRDefault="00AA7D41" w:rsidP="00CD1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13.5. </w:t>
      </w:r>
      <w:r w:rsidR="0002786B" w:rsidRPr="00AA7D41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DA3448" w:rsidRPr="00AA7D41">
        <w:rPr>
          <w:rFonts w:ascii="Times New Roman" w:hAnsi="Times New Roman" w:cs="Times New Roman"/>
          <w:sz w:val="28"/>
          <w:szCs w:val="28"/>
        </w:rPr>
        <w:t>.</w:t>
      </w:r>
    </w:p>
    <w:p w:rsidR="0002786B" w:rsidRPr="00AA7D41" w:rsidRDefault="00AA7D41" w:rsidP="00CD16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106" w:rsidRPr="00AA7D41">
        <w:rPr>
          <w:rFonts w:ascii="Times New Roman" w:hAnsi="Times New Roman" w:cs="Times New Roman"/>
          <w:sz w:val="28"/>
          <w:szCs w:val="28"/>
        </w:rPr>
        <w:t>13</w:t>
      </w:r>
      <w:r w:rsidR="0002786B" w:rsidRPr="00AA7D41">
        <w:rPr>
          <w:rFonts w:ascii="Times New Roman" w:hAnsi="Times New Roman" w:cs="Times New Roman"/>
          <w:sz w:val="28"/>
          <w:szCs w:val="28"/>
        </w:rPr>
        <w:t>.6.  Ресурсы проекта.</w:t>
      </w:r>
    </w:p>
    <w:p w:rsidR="0002786B" w:rsidRPr="0058036C" w:rsidRDefault="00AA7D41" w:rsidP="00CD165B">
      <w:pPr>
        <w:tabs>
          <w:tab w:val="left" w:pos="222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106">
        <w:rPr>
          <w:rFonts w:ascii="Times New Roman" w:hAnsi="Times New Roman" w:cs="Times New Roman"/>
          <w:sz w:val="28"/>
          <w:szCs w:val="28"/>
        </w:rPr>
        <w:t>13.</w:t>
      </w:r>
      <w:r w:rsidR="0002786B" w:rsidRPr="0058036C">
        <w:rPr>
          <w:rFonts w:ascii="Times New Roman" w:hAnsi="Times New Roman" w:cs="Times New Roman"/>
          <w:sz w:val="28"/>
          <w:szCs w:val="28"/>
        </w:rPr>
        <w:t>7. Риски и ограничения  проекта.</w:t>
      </w:r>
    </w:p>
    <w:p w:rsidR="0002786B" w:rsidRPr="0058036C" w:rsidRDefault="00AA7D41" w:rsidP="00CD16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106">
        <w:rPr>
          <w:rFonts w:ascii="Times New Roman" w:hAnsi="Times New Roman" w:cs="Times New Roman"/>
          <w:sz w:val="28"/>
          <w:szCs w:val="28"/>
        </w:rPr>
        <w:t>13</w:t>
      </w:r>
      <w:r w:rsidR="0002786B" w:rsidRPr="0058036C">
        <w:rPr>
          <w:rFonts w:ascii="Times New Roman" w:hAnsi="Times New Roman" w:cs="Times New Roman"/>
          <w:sz w:val="28"/>
          <w:szCs w:val="28"/>
        </w:rPr>
        <w:t>.8. Бюджет проекта.</w:t>
      </w:r>
    </w:p>
    <w:p w:rsidR="0002786B" w:rsidRPr="00AA7D41" w:rsidRDefault="00AA7D41" w:rsidP="00CD165B">
      <w:pPr>
        <w:pStyle w:val="a3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86B" w:rsidRPr="00AA7D41">
        <w:rPr>
          <w:sz w:val="28"/>
          <w:szCs w:val="28"/>
        </w:rPr>
        <w:t xml:space="preserve"> Перспективы дальнейшего развития</w:t>
      </w:r>
      <w:r w:rsidR="00DA3448" w:rsidRPr="00AA7D41">
        <w:rPr>
          <w:sz w:val="28"/>
          <w:szCs w:val="28"/>
        </w:rPr>
        <w:t>.</w:t>
      </w:r>
    </w:p>
    <w:p w:rsidR="0002786B" w:rsidRPr="00AA7D41" w:rsidRDefault="0002786B" w:rsidP="00CD165B">
      <w:pPr>
        <w:pStyle w:val="a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AA7D41">
        <w:rPr>
          <w:sz w:val="28"/>
          <w:szCs w:val="28"/>
        </w:rPr>
        <w:t> Список литературы</w:t>
      </w:r>
      <w:r w:rsidR="00DA3448" w:rsidRPr="00AA7D41">
        <w:rPr>
          <w:sz w:val="28"/>
          <w:szCs w:val="28"/>
        </w:rPr>
        <w:t>.</w:t>
      </w:r>
    </w:p>
    <w:p w:rsidR="0002786B" w:rsidRPr="0058036C" w:rsidRDefault="0002786B" w:rsidP="00CD165B">
      <w:pPr>
        <w:pStyle w:val="a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8036C">
        <w:rPr>
          <w:sz w:val="28"/>
          <w:szCs w:val="28"/>
        </w:rPr>
        <w:t xml:space="preserve"> Приложения</w:t>
      </w:r>
      <w:r w:rsidR="00DA3448">
        <w:rPr>
          <w:sz w:val="28"/>
          <w:szCs w:val="28"/>
        </w:rPr>
        <w:t>.</w:t>
      </w:r>
    </w:p>
    <w:p w:rsidR="004060C0" w:rsidRPr="00AA7D41" w:rsidRDefault="004060C0" w:rsidP="00CD165B">
      <w:pPr>
        <w:spacing w:after="0" w:line="360" w:lineRule="auto"/>
      </w:pPr>
    </w:p>
    <w:p w:rsidR="0002786B" w:rsidRPr="00301BA9" w:rsidRDefault="0002786B"/>
    <w:p w:rsidR="0002786B" w:rsidRPr="000C0388" w:rsidRDefault="0002786B" w:rsidP="001143E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C0388">
        <w:rPr>
          <w:b/>
          <w:sz w:val="28"/>
          <w:szCs w:val="28"/>
        </w:rPr>
        <w:lastRenderedPageBreak/>
        <w:t>Паспорт проекта</w:t>
      </w:r>
      <w:r w:rsidR="00674A63" w:rsidRPr="000C0388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9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342E6A" w:rsidRPr="00B70CFE" w:rsidTr="0020076C">
        <w:tc>
          <w:tcPr>
            <w:tcW w:w="534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20076C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663" w:type="dxa"/>
          </w:tcPr>
          <w:p w:rsidR="00342E6A" w:rsidRPr="006A671F" w:rsidRDefault="00342E6A" w:rsidP="00114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 как средство повышения профессиональной компетентности педагогов ДОУ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2E6A" w:rsidRPr="00B70CFE" w:rsidTr="0020076C">
        <w:tc>
          <w:tcPr>
            <w:tcW w:w="534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342E6A" w:rsidRPr="006A671F" w:rsidRDefault="00342E6A" w:rsidP="00114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6663" w:type="dxa"/>
          </w:tcPr>
          <w:p w:rsidR="00342E6A" w:rsidRPr="00FF44DA" w:rsidRDefault="00342E6A" w:rsidP="001143E6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r w:rsidRPr="00FF44DA">
              <w:rPr>
                <w:rFonts w:ascii="Times New Roman" w:eastAsiaTheme="majorEastAsia" w:hAnsi="Times New Roman" w:cs="Times New Roman"/>
                <w:sz w:val="28"/>
                <w:szCs w:val="28"/>
              </w:rPr>
              <w:t>Пашкович</w:t>
            </w:r>
            <w:proofErr w:type="spellEnd"/>
            <w:r w:rsidRPr="00FF44D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Т.В., заведующая ДОУ,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Pr="00FF44DA">
              <w:rPr>
                <w:rFonts w:ascii="Times New Roman" w:eastAsiaTheme="majorEastAsia" w:hAnsi="Times New Roman" w:cs="Times New Roman"/>
                <w:sz w:val="28"/>
                <w:szCs w:val="28"/>
              </w:rPr>
              <w:t>высшая кв. категория;</w:t>
            </w:r>
          </w:p>
          <w:p w:rsidR="00342E6A" w:rsidRPr="00FF44DA" w:rsidRDefault="00342E6A" w:rsidP="001143E6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F44DA">
              <w:rPr>
                <w:rFonts w:ascii="Times New Roman" w:eastAsiaTheme="majorEastAsia" w:hAnsi="Times New Roman" w:cs="Times New Roman"/>
                <w:sz w:val="28"/>
                <w:szCs w:val="28"/>
              </w:rPr>
              <w:t>Дружинина Н.В., научный руководитель,</w:t>
            </w:r>
            <w:r w:rsidRPr="00FF44DA">
              <w:rPr>
                <w:rFonts w:eastAsia="+mn-ea"/>
                <w:color w:val="000000"/>
                <w:sz w:val="28"/>
                <w:szCs w:val="28"/>
              </w:rPr>
              <w:t xml:space="preserve"> </w:t>
            </w:r>
            <w:r w:rsidRPr="00FF44D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преподаватель кафедры </w:t>
            </w:r>
            <w:proofErr w:type="spellStart"/>
            <w:r w:rsidRPr="00FF44D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ТиМДО</w:t>
            </w:r>
            <w:proofErr w:type="spellEnd"/>
            <w:r w:rsidRPr="00FF44D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4D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НИПКиПРО</w:t>
            </w:r>
            <w:proofErr w:type="spellEnd"/>
            <w:r w:rsidRPr="00FF44D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E6A" w:rsidRPr="001143E6" w:rsidRDefault="00342E6A" w:rsidP="001143E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FF44D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Смирнягина Л.А., старший воспитатель, высшая кв. категория. </w:t>
            </w:r>
          </w:p>
        </w:tc>
      </w:tr>
      <w:tr w:rsidR="00342E6A" w:rsidRPr="00B70CFE" w:rsidTr="0020076C">
        <w:tc>
          <w:tcPr>
            <w:tcW w:w="534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342E6A" w:rsidRPr="006A671F" w:rsidRDefault="00342E6A" w:rsidP="00114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какую </w:t>
            </w:r>
            <w:r w:rsidRPr="006A671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возрастную и социальную группу </w:t>
            </w:r>
          </w:p>
          <w:p w:rsidR="00342E6A" w:rsidRPr="006A671F" w:rsidRDefault="00342E6A" w:rsidP="00114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hAnsi="Times New Roman" w:cs="Times New Roman"/>
                <w:sz w:val="28"/>
                <w:szCs w:val="28"/>
              </w:rPr>
              <w:t>нацелен проект.</w:t>
            </w:r>
          </w:p>
        </w:tc>
        <w:tc>
          <w:tcPr>
            <w:tcW w:w="6663" w:type="dxa"/>
          </w:tcPr>
          <w:p w:rsidR="00342E6A" w:rsidRDefault="00342E6A" w:rsidP="001143E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6A" w:rsidRDefault="00342E6A" w:rsidP="00114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нацелен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дошкольного учреждения, опосредованно на </w:t>
            </w:r>
            <w:r w:rsidRPr="006A671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воспитанников</w:t>
            </w:r>
            <w:r w:rsidR="00B1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6A" w:rsidRPr="006A671F" w:rsidRDefault="00342E6A" w:rsidP="001143E6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E6A" w:rsidRPr="00B70CFE" w:rsidTr="0020076C">
        <w:tc>
          <w:tcPr>
            <w:tcW w:w="534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20076C" w:rsidRDefault="00342E6A" w:rsidP="001143E6">
            <w:pPr>
              <w:spacing w:after="0" w:line="240" w:lineRule="auto"/>
              <w:ind w:right="-7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  <w:p w:rsidR="00342E6A" w:rsidRPr="006A671F" w:rsidRDefault="00342E6A" w:rsidP="001143E6">
            <w:pPr>
              <w:spacing w:after="0" w:line="240" w:lineRule="auto"/>
              <w:ind w:right="-7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  <w:p w:rsidR="00342E6A" w:rsidRPr="006A671F" w:rsidRDefault="00342E6A" w:rsidP="001143E6">
            <w:pPr>
              <w:spacing w:after="0" w:line="240" w:lineRule="auto"/>
              <w:ind w:right="-7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E6A" w:rsidRPr="006A671F" w:rsidRDefault="00342E6A" w:rsidP="001143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42E6A" w:rsidRPr="004B085D" w:rsidRDefault="00342E6A" w:rsidP="001143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8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4B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профессиональной компетентности  педагогов  посредством самообразования в составе творческой группы.</w:t>
            </w:r>
          </w:p>
          <w:p w:rsidR="00342E6A" w:rsidRPr="004B085D" w:rsidRDefault="00342E6A" w:rsidP="0011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</w:t>
            </w:r>
          </w:p>
          <w:p w:rsidR="00342E6A" w:rsidRPr="004B085D" w:rsidRDefault="00342E6A" w:rsidP="00114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Организация творческой группы педагогов для развития профессиональной компетентности педагога дошкольного образовательного учреждения.</w:t>
            </w:r>
          </w:p>
          <w:p w:rsidR="00342E6A" w:rsidRPr="004B085D" w:rsidRDefault="00342E6A" w:rsidP="00114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 Разработка и апробация педагогического проекта, ориентированного на детей дошкольного возраста (на примере раздела  «Приобщение детей дошкольного возраста к искусству»).</w:t>
            </w:r>
          </w:p>
          <w:p w:rsidR="00342E6A" w:rsidRDefault="00342E6A" w:rsidP="00114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Развитие пре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зентационных умений педагогов ДОУ.</w:t>
            </w:r>
          </w:p>
          <w:p w:rsidR="00342E6A" w:rsidRPr="00196BF8" w:rsidRDefault="00342E6A" w:rsidP="0011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6A" w:rsidRPr="00B70CFE" w:rsidTr="0020076C">
        <w:tc>
          <w:tcPr>
            <w:tcW w:w="534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663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2011/</w:t>
            </w: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2012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</w:t>
            </w: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342E6A" w:rsidRPr="00B70CFE" w:rsidTr="0020076C">
        <w:tc>
          <w:tcPr>
            <w:tcW w:w="534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663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Практико-ориентированный проект</w:t>
            </w:r>
          </w:p>
          <w:p w:rsidR="00342E6A" w:rsidRPr="006A671F" w:rsidRDefault="00342E6A" w:rsidP="001143E6">
            <w:pPr>
              <w:spacing w:after="0" w:line="240" w:lineRule="auto"/>
              <w:ind w:right="-7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 проекта: опытный.</w:t>
            </w:r>
          </w:p>
        </w:tc>
      </w:tr>
      <w:tr w:rsidR="00342E6A" w:rsidRPr="00B70CFE" w:rsidTr="0020076C">
        <w:tc>
          <w:tcPr>
            <w:tcW w:w="534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342E6A" w:rsidRPr="006A671F" w:rsidRDefault="00342E6A" w:rsidP="001143E6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1F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63" w:type="dxa"/>
          </w:tcPr>
          <w:p w:rsidR="00342E6A" w:rsidRPr="00184438" w:rsidRDefault="00342E6A" w:rsidP="0011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1F">
              <w:rPr>
                <w:rFonts w:ascii="Times New Roman" w:hAnsi="Times New Roman" w:cs="Times New Roman"/>
                <w:sz w:val="28"/>
              </w:rPr>
              <w:t xml:space="preserve">Дети, родители, педагоги </w:t>
            </w:r>
            <w:r>
              <w:rPr>
                <w:rFonts w:ascii="Times New Roman" w:hAnsi="Times New Roman" w:cs="Times New Roman"/>
                <w:sz w:val="28"/>
              </w:rPr>
              <w:t>МК</w:t>
            </w:r>
            <w:r w:rsidRPr="006A671F">
              <w:rPr>
                <w:rFonts w:ascii="Times New Roman" w:hAnsi="Times New Roman" w:cs="Times New Roman"/>
                <w:sz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</w:rPr>
              <w:t xml:space="preserve">д/с </w:t>
            </w:r>
            <w:r w:rsidRPr="006A671F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184438">
              <w:rPr>
                <w:rFonts w:ascii="Times New Roman" w:hAnsi="Times New Roman" w:cs="Times New Roman"/>
                <w:sz w:val="28"/>
              </w:rPr>
              <w:t>421</w:t>
            </w:r>
          </w:p>
        </w:tc>
      </w:tr>
    </w:tbl>
    <w:p w:rsidR="0002786B" w:rsidRPr="00AA7D41" w:rsidRDefault="0002786B" w:rsidP="001143E6">
      <w:pPr>
        <w:spacing w:after="0" w:line="240" w:lineRule="auto"/>
      </w:pPr>
    </w:p>
    <w:p w:rsidR="0002786B" w:rsidRPr="00184438" w:rsidRDefault="0002786B" w:rsidP="001143E6">
      <w:pPr>
        <w:spacing w:after="0" w:line="360" w:lineRule="auto"/>
      </w:pPr>
    </w:p>
    <w:p w:rsidR="0002786B" w:rsidRDefault="0002786B"/>
    <w:p w:rsidR="005C031E" w:rsidRPr="00184438" w:rsidRDefault="005C031E"/>
    <w:p w:rsidR="003E04D4" w:rsidRDefault="003E04D4"/>
    <w:p w:rsidR="00D03427" w:rsidRDefault="00D03427"/>
    <w:p w:rsidR="00FB6ED7" w:rsidRDefault="00FB6ED7"/>
    <w:p w:rsidR="00D03427" w:rsidRPr="003E04D4" w:rsidRDefault="00D03427"/>
    <w:p w:rsidR="003E04D4" w:rsidRPr="000C0388" w:rsidRDefault="003E04D4" w:rsidP="00D0342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C0388">
        <w:rPr>
          <w:b/>
          <w:sz w:val="28"/>
          <w:szCs w:val="28"/>
        </w:rPr>
        <w:lastRenderedPageBreak/>
        <w:t>Модель авторского участия</w:t>
      </w:r>
      <w:r w:rsidR="00674A63" w:rsidRPr="000C0388">
        <w:rPr>
          <w:b/>
          <w:sz w:val="28"/>
          <w:szCs w:val="28"/>
        </w:rPr>
        <w:t>.</w:t>
      </w:r>
    </w:p>
    <w:p w:rsidR="0002786B" w:rsidRDefault="0002786B"/>
    <w:p w:rsidR="003E04D4" w:rsidRDefault="003E04D4">
      <w:r>
        <w:rPr>
          <w:noProof/>
        </w:rPr>
        <w:drawing>
          <wp:inline distT="0" distB="0" distL="0" distR="0" wp14:anchorId="70EA7650" wp14:editId="6DC9C250">
            <wp:extent cx="6204322" cy="8307659"/>
            <wp:effectExtent l="0" t="0" r="63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01BA9" w:rsidRDefault="00301BA9"/>
    <w:p w:rsidR="00A0624D" w:rsidRPr="000C0388" w:rsidRDefault="00A4367A" w:rsidP="00612A5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0C0388">
        <w:rPr>
          <w:b/>
          <w:sz w:val="28"/>
          <w:szCs w:val="28"/>
        </w:rPr>
        <w:lastRenderedPageBreak/>
        <w:t>Актуальность</w:t>
      </w:r>
      <w:r w:rsidR="008A7680" w:rsidRPr="000C0388">
        <w:rPr>
          <w:b/>
          <w:sz w:val="28"/>
          <w:szCs w:val="28"/>
        </w:rPr>
        <w:t>.</w:t>
      </w:r>
    </w:p>
    <w:p w:rsidR="00E0626F" w:rsidRDefault="008A7680" w:rsidP="00612A5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A58">
        <w:rPr>
          <w:sz w:val="28"/>
          <w:szCs w:val="28"/>
        </w:rPr>
        <w:t xml:space="preserve"> </w:t>
      </w:r>
      <w:r w:rsidR="00595432">
        <w:rPr>
          <w:sz w:val="28"/>
          <w:szCs w:val="28"/>
        </w:rPr>
        <w:t xml:space="preserve">Национальная образовательная инициатива «Наша новая школа», предполагает в направлении развития учительского потенциала «новую модель аттестации педагогических и руководящих кадров системы общего образования, предполагающую обязательное периодическое подтверждение уровня квалификации» («Инструменты и механизмы обновления школьного образования», п.3). </w:t>
      </w:r>
      <w:r w:rsidR="0089082B">
        <w:rPr>
          <w:sz w:val="28"/>
          <w:szCs w:val="28"/>
        </w:rPr>
        <w:t>Постоянное обновление содержания образовательного процесса в системе дошкольного образования тр</w:t>
      </w:r>
      <w:r w:rsidR="00602C6B">
        <w:rPr>
          <w:sz w:val="28"/>
          <w:szCs w:val="28"/>
        </w:rPr>
        <w:t>ебует нового подхода к</w:t>
      </w:r>
      <w:r w:rsidR="00572325">
        <w:rPr>
          <w:sz w:val="28"/>
          <w:szCs w:val="28"/>
        </w:rPr>
        <w:t xml:space="preserve"> повышению профессионализма педагогов. В информационном обществе уже недостаточно стандартн</w:t>
      </w:r>
      <w:r w:rsidR="00595432">
        <w:rPr>
          <w:sz w:val="28"/>
          <w:szCs w:val="28"/>
        </w:rPr>
        <w:t xml:space="preserve">ых форм повышения квалификации  - </w:t>
      </w:r>
      <w:r w:rsidR="00572325">
        <w:rPr>
          <w:sz w:val="28"/>
          <w:szCs w:val="28"/>
        </w:rPr>
        <w:t>один раз в пять лет на</w:t>
      </w:r>
      <w:r w:rsidR="00595432">
        <w:rPr>
          <w:sz w:val="28"/>
          <w:szCs w:val="28"/>
        </w:rPr>
        <w:t xml:space="preserve"> курсах повышения квалификации</w:t>
      </w:r>
      <w:r w:rsidR="00572325">
        <w:rPr>
          <w:sz w:val="28"/>
          <w:szCs w:val="28"/>
        </w:rPr>
        <w:t xml:space="preserve">. </w:t>
      </w:r>
      <w:r w:rsidR="00602C6B">
        <w:rPr>
          <w:sz w:val="28"/>
          <w:szCs w:val="28"/>
        </w:rPr>
        <w:t xml:space="preserve"> </w:t>
      </w:r>
      <w:r w:rsidR="00572325">
        <w:rPr>
          <w:sz w:val="28"/>
          <w:szCs w:val="28"/>
        </w:rPr>
        <w:t xml:space="preserve">В новом законе «Об образовании», который подписан президентом РФ В.В. Путиным 05.01.2013 г. предполагается уменьшение данного срока до 3 лет. </w:t>
      </w:r>
      <w:r w:rsidR="00E0626F">
        <w:rPr>
          <w:sz w:val="28"/>
          <w:szCs w:val="28"/>
        </w:rPr>
        <w:t xml:space="preserve"> </w:t>
      </w:r>
    </w:p>
    <w:p w:rsidR="00612A58" w:rsidRDefault="00612A58" w:rsidP="00612A5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626F">
        <w:rPr>
          <w:sz w:val="28"/>
          <w:szCs w:val="28"/>
        </w:rPr>
        <w:t>Поэтому возникла необходимость</w:t>
      </w:r>
      <w:r w:rsidR="00C16ACF">
        <w:rPr>
          <w:sz w:val="28"/>
          <w:szCs w:val="28"/>
        </w:rPr>
        <w:t xml:space="preserve"> в иных формах повышения квалификации педагогов ДОУ, ориентированных на проблемы конкретного образовательного учреждения и конкретных педагогов. В качестве подобной формы рассматривается творческая группа педагогов, внутри которой происходит обучение. Кроме применения новых форм необходимо изменения содержания, т.к. оно должно ориентироваться на повышение профессиональных компетенций педагога и его педагогической компетентности в целом, т.к. у</w:t>
      </w:r>
      <w:r w:rsidR="000B09E5">
        <w:rPr>
          <w:sz w:val="28"/>
          <w:szCs w:val="28"/>
        </w:rPr>
        <w:t>ровень  квалификации напрямую зависит</w:t>
      </w:r>
      <w:r w:rsidR="00C16ACF">
        <w:rPr>
          <w:sz w:val="28"/>
          <w:szCs w:val="28"/>
        </w:rPr>
        <w:t xml:space="preserve"> от профессиональной компетентности</w:t>
      </w:r>
      <w:r w:rsidR="000B09E5" w:rsidRPr="00DB25B4">
        <w:rPr>
          <w:sz w:val="28"/>
          <w:szCs w:val="28"/>
        </w:rPr>
        <w:t xml:space="preserve"> </w:t>
      </w:r>
      <w:r w:rsidR="000B09E5">
        <w:rPr>
          <w:sz w:val="28"/>
          <w:szCs w:val="28"/>
        </w:rPr>
        <w:t>педагога.</w:t>
      </w:r>
    </w:p>
    <w:p w:rsidR="00C16ACF" w:rsidRPr="000C0388" w:rsidRDefault="000B09E5" w:rsidP="00612A5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9E5" w:rsidRPr="000C0388" w:rsidRDefault="000B09E5" w:rsidP="00612A5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0C0388">
        <w:rPr>
          <w:b/>
          <w:sz w:val="28"/>
          <w:szCs w:val="28"/>
        </w:rPr>
        <w:t>Аннотация проекта</w:t>
      </w:r>
      <w:r w:rsidR="00612A58" w:rsidRPr="000C0388">
        <w:rPr>
          <w:b/>
          <w:sz w:val="28"/>
          <w:szCs w:val="28"/>
        </w:rPr>
        <w:t>.</w:t>
      </w:r>
    </w:p>
    <w:p w:rsidR="00A70FDA" w:rsidRPr="00A70FDA" w:rsidRDefault="00A70FDA" w:rsidP="00612A58">
      <w:pPr>
        <w:spacing w:after="0" w:line="360" w:lineRule="auto"/>
        <w:ind w:left="142" w:firstLine="5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Данный проект </w:t>
      </w:r>
      <w:r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 на создание  системы  работы по самообразованию, направленной на повышение профессиональной компетентности педагогов ДОУ. </w:t>
      </w:r>
    </w:p>
    <w:p w:rsidR="00A70FDA" w:rsidRPr="00A70FDA" w:rsidRDefault="00A70FDA" w:rsidP="00612A58">
      <w:pPr>
        <w:spacing w:after="0" w:line="360" w:lineRule="auto"/>
        <w:ind w:left="142" w:firstLine="5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Компетентность — знания, опыт в определенной област</w:t>
      </w:r>
      <w:r w:rsidR="007D4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науки, деятельности, жизни. В профессиональной компетентности </w:t>
      </w:r>
      <w:proofErr w:type="spellStart"/>
      <w:r w:rsidR="00C16ACF">
        <w:rPr>
          <w:rFonts w:ascii="Times New Roman" w:eastAsia="Calibri" w:hAnsi="Times New Roman" w:cs="Times New Roman"/>
          <w:sz w:val="28"/>
          <w:szCs w:val="28"/>
          <w:lang w:eastAsia="en-US"/>
        </w:rPr>
        <w:t>И.А.</w:t>
      </w:r>
      <w:proofErr w:type="gramStart"/>
      <w:r w:rsidR="00C16ACF">
        <w:rPr>
          <w:rFonts w:ascii="Times New Roman" w:eastAsia="Calibri" w:hAnsi="Times New Roman" w:cs="Times New Roman"/>
          <w:sz w:val="28"/>
          <w:szCs w:val="28"/>
          <w:lang w:eastAsia="en-US"/>
        </w:rPr>
        <w:t>Зимняя</w:t>
      </w:r>
      <w:proofErr w:type="spellEnd"/>
      <w:proofErr w:type="gramEnd"/>
      <w:r w:rsidR="00C16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1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7D4E68">
        <w:rPr>
          <w:rFonts w:ascii="Times New Roman" w:eastAsia="Calibri" w:hAnsi="Times New Roman" w:cs="Times New Roman"/>
          <w:sz w:val="28"/>
          <w:szCs w:val="28"/>
          <w:lang w:eastAsia="en-US"/>
        </w:rPr>
        <w:t>ыделяет</w:t>
      </w:r>
      <w:r w:rsidR="00C16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компетенции</w:t>
      </w:r>
      <w:r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A70FDA" w:rsidRPr="00A70FDA" w:rsidRDefault="007D4E68" w:rsidP="00612A58">
      <w:pPr>
        <w:numPr>
          <w:ilvl w:val="0"/>
          <w:numId w:val="4"/>
        </w:numPr>
        <w:spacing w:after="0" w:line="360" w:lineRule="auto"/>
        <w:ind w:left="113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="00A70FDA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относящиеся к деятельности человека, проявляющиеся во всех ее типах и формах; </w:t>
      </w:r>
    </w:p>
    <w:p w:rsidR="00A70FDA" w:rsidRPr="00A70FDA" w:rsidRDefault="007D4E68" w:rsidP="00612A58">
      <w:pPr>
        <w:numPr>
          <w:ilvl w:val="0"/>
          <w:numId w:val="4"/>
        </w:numPr>
        <w:spacing w:after="0" w:line="360" w:lineRule="auto"/>
        <w:ind w:left="113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компетенции</w:t>
      </w:r>
      <w:r w:rsidR="00A70FDA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взаимодействию человека с другими людьми;</w:t>
      </w:r>
    </w:p>
    <w:p w:rsidR="00A70FDA" w:rsidRPr="00A70FDA" w:rsidRDefault="007D4E68" w:rsidP="00612A58">
      <w:pPr>
        <w:numPr>
          <w:ilvl w:val="0"/>
          <w:numId w:val="4"/>
        </w:numPr>
        <w:spacing w:after="0" w:line="360" w:lineRule="auto"/>
        <w:ind w:left="113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="00A70FDA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самому себе как личности, как субъекту жизнедеятельности.</w:t>
      </w:r>
    </w:p>
    <w:p w:rsidR="007B07F7" w:rsidRDefault="00612A58" w:rsidP="00612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ACF">
        <w:rPr>
          <w:rFonts w:ascii="Times New Roman" w:hAnsi="Times New Roman" w:cs="Times New Roman"/>
          <w:sz w:val="28"/>
          <w:szCs w:val="28"/>
        </w:rPr>
        <w:t>На повышение данных компетенций</w:t>
      </w:r>
      <w:r w:rsidR="00F75F4B">
        <w:rPr>
          <w:rFonts w:ascii="Times New Roman" w:hAnsi="Times New Roman" w:cs="Times New Roman"/>
          <w:sz w:val="28"/>
          <w:szCs w:val="28"/>
        </w:rPr>
        <w:t xml:space="preserve"> у педагогов ДОУ </w:t>
      </w:r>
      <w:r w:rsidR="007D4E68">
        <w:rPr>
          <w:rFonts w:ascii="Times New Roman" w:hAnsi="Times New Roman" w:cs="Times New Roman"/>
          <w:sz w:val="28"/>
          <w:szCs w:val="28"/>
        </w:rPr>
        <w:t>направлен проект</w:t>
      </w:r>
      <w:r w:rsidR="00F75F4B">
        <w:rPr>
          <w:rFonts w:ascii="Times New Roman" w:hAnsi="Times New Roman" w:cs="Times New Roman"/>
          <w:sz w:val="28"/>
          <w:szCs w:val="28"/>
        </w:rPr>
        <w:t>.</w:t>
      </w:r>
    </w:p>
    <w:p w:rsidR="00612A58" w:rsidRDefault="00612A58" w:rsidP="00612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3A7" w:rsidRPr="000C0388" w:rsidRDefault="007B07F7" w:rsidP="00612A58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0C0388">
        <w:rPr>
          <w:b/>
          <w:bCs/>
          <w:sz w:val="28"/>
          <w:szCs w:val="28"/>
        </w:rPr>
        <w:t>Постановка проблемы</w:t>
      </w:r>
      <w:r w:rsidR="00612A58" w:rsidRPr="000C0388">
        <w:rPr>
          <w:b/>
          <w:bCs/>
          <w:sz w:val="28"/>
          <w:szCs w:val="28"/>
        </w:rPr>
        <w:t>.</w:t>
      </w:r>
    </w:p>
    <w:p w:rsidR="00F75F4B" w:rsidRDefault="009C2068" w:rsidP="00612A5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F4B">
        <w:rPr>
          <w:sz w:val="28"/>
          <w:szCs w:val="28"/>
        </w:rPr>
        <w:t>В системе дошкольного образования в крупном мегаполисе, как Новосибирск</w:t>
      </w:r>
      <w:r w:rsidR="00612A58">
        <w:rPr>
          <w:sz w:val="28"/>
          <w:szCs w:val="28"/>
        </w:rPr>
        <w:t>,</w:t>
      </w:r>
      <w:r w:rsidR="00F75F4B">
        <w:rPr>
          <w:sz w:val="28"/>
          <w:szCs w:val="28"/>
        </w:rPr>
        <w:t xml:space="preserve"> существует проблема недостаточного количества педагогов, имеющих профильное образование по специальности «Дошкольная педагогика и психология», поэтому возникает необходимость в </w:t>
      </w:r>
      <w:r w:rsidR="006C43B8">
        <w:rPr>
          <w:sz w:val="28"/>
          <w:szCs w:val="28"/>
        </w:rPr>
        <w:t>повышении компетенции педагогов по вопросам частных методик дошкольного образования, дошкольной педагогики, а также практических навыков работы с детьми дошкольного возраста.</w:t>
      </w:r>
    </w:p>
    <w:p w:rsidR="00595432" w:rsidRDefault="009C2068" w:rsidP="00612A5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C6B">
        <w:rPr>
          <w:sz w:val="28"/>
          <w:szCs w:val="28"/>
        </w:rPr>
        <w:t xml:space="preserve">Современная система  повышения квалификации педагогов предполагает прохождение краткосрочных курсов, один раз в пять лет. Остро встает вопрос о постоянном повышении профессиональной компетенции педагога. «Необходимо внедрить систему моральных и материальных стимулов для сохранения в школах лучших педагогов и </w:t>
      </w:r>
      <w:r w:rsidR="00602C6B" w:rsidRPr="000B5B72">
        <w:rPr>
          <w:i/>
          <w:sz w:val="28"/>
          <w:szCs w:val="28"/>
        </w:rPr>
        <w:t>постоянного повышения их квалификации</w:t>
      </w:r>
      <w:r w:rsidR="00602C6B">
        <w:rPr>
          <w:sz w:val="28"/>
          <w:szCs w:val="28"/>
        </w:rPr>
        <w:t>» («Ключевые направления общего образования», п.3). Разработка системы непрерывного повышения профессиональной компетентности педагога ДОУ через разные формы самообразования, в том числе и творческие группы,</w:t>
      </w:r>
      <w:r w:rsidR="00602C6B" w:rsidRPr="00887CAB">
        <w:rPr>
          <w:sz w:val="28"/>
          <w:szCs w:val="28"/>
        </w:rPr>
        <w:t xml:space="preserve"> </w:t>
      </w:r>
      <w:r w:rsidR="00602C6B">
        <w:rPr>
          <w:sz w:val="28"/>
          <w:szCs w:val="28"/>
        </w:rPr>
        <w:t>может решить данную проблему.</w:t>
      </w:r>
    </w:p>
    <w:p w:rsidR="00612A58" w:rsidRPr="00595432" w:rsidRDefault="00612A58" w:rsidP="00612A5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:rsidR="007B07F7" w:rsidRPr="000C0388" w:rsidRDefault="007B07F7" w:rsidP="00612A58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0C0388">
        <w:rPr>
          <w:b/>
          <w:sz w:val="28"/>
          <w:szCs w:val="28"/>
        </w:rPr>
        <w:t>Цель, задачи проекта</w:t>
      </w:r>
      <w:r w:rsidR="00612A58" w:rsidRPr="000C0388">
        <w:rPr>
          <w:b/>
          <w:sz w:val="28"/>
          <w:szCs w:val="28"/>
        </w:rPr>
        <w:t>.</w:t>
      </w:r>
    </w:p>
    <w:p w:rsidR="007D30D5" w:rsidRPr="007D30D5" w:rsidRDefault="00EE65CD" w:rsidP="00612A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="00CF43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612A58" w:rsidRPr="007D30D5" w:rsidRDefault="00612A58" w:rsidP="00612A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7D4E68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="007D30D5" w:rsidRPr="007D3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профессиональной компетентности  педагогов  посредством самообразования</w:t>
      </w:r>
      <w:r w:rsidR="007D4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составе творческой группы</w:t>
      </w:r>
      <w:r w:rsidR="00CF43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30D5" w:rsidRPr="007D30D5" w:rsidRDefault="00CF43B6" w:rsidP="00612A5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Задачи:</w:t>
      </w:r>
    </w:p>
    <w:p w:rsidR="007D30D5" w:rsidRPr="007D30D5" w:rsidRDefault="007D30D5" w:rsidP="00612A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7D4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творческой группы </w:t>
      </w:r>
      <w:r w:rsidR="00337547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 для развития</w:t>
      </w:r>
      <w:r w:rsidR="00337547" w:rsidRPr="007D3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профессиональной компетентности педагога дошкольного образовательного учреждения.</w:t>
      </w:r>
    </w:p>
    <w:p w:rsidR="007D30D5" w:rsidRPr="007D30D5" w:rsidRDefault="007D4E68" w:rsidP="00612A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2.</w:t>
      </w:r>
      <w:r w:rsidR="00AB0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Разработка</w:t>
      </w:r>
      <w:r w:rsidR="00ED2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0C81">
        <w:rPr>
          <w:rFonts w:ascii="Times New Roman" w:eastAsia="Calibri" w:hAnsi="Times New Roman" w:cs="Times New Roman"/>
          <w:sz w:val="28"/>
          <w:szCs w:val="28"/>
          <w:lang w:eastAsia="en-US"/>
        </w:rPr>
        <w:t>и апробация</w:t>
      </w:r>
      <w:r w:rsidR="00EC7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0C81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педагогического</w:t>
      </w:r>
      <w:r w:rsidR="00ED2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 w:rsidR="00AB0C81">
        <w:rPr>
          <w:rFonts w:ascii="Times New Roman" w:eastAsia="Calibri" w:hAnsi="Times New Roman" w:cs="Times New Roman"/>
          <w:sz w:val="28"/>
          <w:szCs w:val="28"/>
          <w:lang w:eastAsia="en-US"/>
        </w:rPr>
        <w:t>а, ориентированного</w:t>
      </w:r>
      <w:r w:rsidR="00ED2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0F276B">
        <w:rPr>
          <w:rFonts w:ascii="Times New Roman" w:eastAsia="Calibri" w:hAnsi="Times New Roman" w:cs="Times New Roman"/>
          <w:sz w:val="28"/>
          <w:szCs w:val="28"/>
          <w:lang w:eastAsia="en-US"/>
        </w:rPr>
        <w:t>а детей дошкольного возраста (на примере раздела</w:t>
      </w:r>
      <w:r w:rsidR="00ED28F9"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«Приобщение детей дош</w:t>
      </w:r>
      <w:r w:rsidR="00ED28F9">
        <w:rPr>
          <w:rFonts w:ascii="Times New Roman" w:eastAsia="Calibri" w:hAnsi="Times New Roman" w:cs="Times New Roman"/>
          <w:sz w:val="28"/>
          <w:szCs w:val="28"/>
          <w:lang w:eastAsia="en-US"/>
        </w:rPr>
        <w:t>кольного возраста к искусству»</w:t>
      </w:r>
      <w:r w:rsidR="000F276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D28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7B1A" w:rsidRDefault="007D30D5" w:rsidP="00612A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AB0C8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презентационных умений педагогов</w:t>
      </w:r>
      <w:r w:rsidR="004C2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ДОУ</w:t>
      </w:r>
      <w:r w:rsidR="00AB0C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5432" w:rsidRPr="00595432" w:rsidRDefault="00595432" w:rsidP="00612A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F67" w:rsidRPr="0072110B" w:rsidRDefault="00FB7F67" w:rsidP="000C0388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72110B">
        <w:rPr>
          <w:b/>
          <w:bCs/>
          <w:sz w:val="28"/>
          <w:szCs w:val="28"/>
        </w:rPr>
        <w:t>Новизна проекта</w:t>
      </w:r>
      <w:r w:rsidR="000C0388" w:rsidRPr="0072110B">
        <w:rPr>
          <w:b/>
          <w:bCs/>
          <w:sz w:val="28"/>
          <w:szCs w:val="28"/>
        </w:rPr>
        <w:t>.</w:t>
      </w:r>
    </w:p>
    <w:p w:rsidR="00E0626F" w:rsidRPr="003D573A" w:rsidRDefault="0072110B" w:rsidP="003D573A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D1722" w:rsidRPr="00DD1722">
        <w:rPr>
          <w:bCs/>
          <w:sz w:val="28"/>
          <w:szCs w:val="28"/>
        </w:rPr>
        <w:t>В проекте представлена</w:t>
      </w:r>
      <w:r w:rsidR="00DD1722">
        <w:rPr>
          <w:bCs/>
          <w:sz w:val="28"/>
          <w:szCs w:val="28"/>
        </w:rPr>
        <w:t xml:space="preserve"> в качестве иной формы повышения профессиональной компетентности педагогов ДОУ творческая группа. </w:t>
      </w:r>
      <w:r w:rsidR="00624201">
        <w:rPr>
          <w:bCs/>
          <w:sz w:val="28"/>
          <w:szCs w:val="28"/>
        </w:rPr>
        <w:t>Работа,</w:t>
      </w:r>
      <w:r w:rsidR="00DD1722">
        <w:rPr>
          <w:bCs/>
          <w:sz w:val="28"/>
          <w:szCs w:val="28"/>
        </w:rPr>
        <w:t xml:space="preserve"> которой рассчитана на один учебный год и осуществляется в трех направлениях:</w:t>
      </w:r>
    </w:p>
    <w:p w:rsidR="004E2531" w:rsidRPr="000D56D3" w:rsidRDefault="00E7523C" w:rsidP="00612A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="00E0626F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профессиональной деятельности педагогов (знания) и относящиеся к взаимодействию человека с другими людьми – на з</w:t>
      </w:r>
      <w:r w:rsidR="009E1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анятиях с </w:t>
      </w:r>
      <w:proofErr w:type="spellStart"/>
      <w:r w:rsidR="009E1C57">
        <w:rPr>
          <w:rFonts w:ascii="Times New Roman" w:eastAsia="Calibri" w:hAnsi="Times New Roman" w:cs="Times New Roman"/>
          <w:sz w:val="28"/>
          <w:szCs w:val="28"/>
          <w:lang w:eastAsia="en-US"/>
        </w:rPr>
        <w:t>тьютером</w:t>
      </w:r>
      <w:proofErr w:type="spellEnd"/>
      <w:r w:rsidR="009E1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</w:t>
      </w:r>
      <w:r w:rsidR="00F62D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1).</w:t>
      </w:r>
    </w:p>
    <w:p w:rsidR="00E0626F" w:rsidRDefault="00E7523C" w:rsidP="00612A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="00E0626F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профессиональной деятельности педагогов (умения, навыки) и относящиеся к взаимодействию человека с другими людьми - при работе над методическ</w:t>
      </w:r>
      <w:r w:rsidR="00BD6311">
        <w:rPr>
          <w:rFonts w:ascii="Times New Roman" w:eastAsia="Calibri" w:hAnsi="Times New Roman" w:cs="Times New Roman"/>
          <w:sz w:val="28"/>
          <w:szCs w:val="28"/>
          <w:lang w:eastAsia="en-US"/>
        </w:rPr>
        <w:t>ими пособиями и работе с детьми</w:t>
      </w:r>
    </w:p>
    <w:p w:rsidR="000D56D3" w:rsidRPr="00A70FDA" w:rsidRDefault="000D56D3" w:rsidP="00612A58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2)</w:t>
      </w:r>
      <w:r w:rsidR="00BD63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626F" w:rsidRPr="00A70FDA" w:rsidRDefault="00E7523C" w:rsidP="00612A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="00E0626F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самому себе как личности</w:t>
      </w:r>
      <w:r w:rsidR="00E06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66C1">
        <w:rPr>
          <w:rFonts w:ascii="Times New Roman" w:eastAsia="Calibri" w:hAnsi="Times New Roman" w:cs="Times New Roman"/>
          <w:sz w:val="28"/>
          <w:szCs w:val="28"/>
          <w:lang w:eastAsia="en-US"/>
        </w:rPr>
        <w:t>– во всех видах деятельности.</w:t>
      </w:r>
      <w:r w:rsidR="00E0626F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1722" w:rsidRDefault="00624201" w:rsidP="00612A5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Данная форма повышения профессиональной компетентности педагогов ДОУ была апробирована в ходе опытно-экспериментальной работы в рамках диссертационного исследования по дистанционным формам повышения квалификации педагогов ДОУ (соискатель степени кандидата педагогических наук Дружинина Н.В.).</w:t>
      </w:r>
    </w:p>
    <w:p w:rsidR="00595432" w:rsidRPr="00CD6E84" w:rsidRDefault="00595432" w:rsidP="00CD6E84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95432" w:rsidRPr="00CD6E84" w:rsidRDefault="00FB7F67" w:rsidP="00CD6E84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CD6E84">
        <w:rPr>
          <w:b/>
          <w:bCs/>
          <w:sz w:val="28"/>
          <w:szCs w:val="28"/>
        </w:rPr>
        <w:t>Практическая значимость</w:t>
      </w:r>
      <w:r w:rsidR="00CD6E84" w:rsidRPr="00CD6E84">
        <w:rPr>
          <w:b/>
          <w:bCs/>
          <w:sz w:val="28"/>
          <w:szCs w:val="28"/>
        </w:rPr>
        <w:t>.</w:t>
      </w:r>
    </w:p>
    <w:p w:rsidR="001B7091" w:rsidRPr="001B7091" w:rsidRDefault="001B7091" w:rsidP="00612A5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реализации </w:t>
      </w:r>
      <w:r w:rsidR="00781E4E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в творческой группе</w:t>
      </w:r>
      <w:r w:rsidR="00E06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 разрабатывают</w:t>
      </w:r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81E4E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педагогический проект</w:t>
      </w:r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своей возрастной группы по разделу  «Приобщение детей дошкольного возраста к искусству», </w:t>
      </w:r>
      <w:proofErr w:type="gramStart"/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>которая</w:t>
      </w:r>
      <w:proofErr w:type="gramEnd"/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сразу проходит апробацию, в нее вносятся корректировки. </w:t>
      </w:r>
      <w:r w:rsidR="00625245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может являться</w:t>
      </w:r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составляющей частью педагогического проекта педагога, при прохождении аттестации. </w:t>
      </w:r>
    </w:p>
    <w:p w:rsidR="003369BF" w:rsidRDefault="001B7091" w:rsidP="00612A58">
      <w:pPr>
        <w:spacing w:after="0" w:line="360" w:lineRule="auto"/>
        <w:ind w:left="142" w:firstLine="5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С целью решения проблемы создания равных стартовых возможностей при поступлении детей в школу методические разработки педагогов </w:t>
      </w:r>
      <w:r w:rsidR="00552894">
        <w:rPr>
          <w:rFonts w:ascii="Times New Roman" w:eastAsia="Calibri" w:hAnsi="Times New Roman" w:cs="Times New Roman"/>
          <w:sz w:val="28"/>
          <w:szCs w:val="28"/>
          <w:lang w:eastAsia="en-US"/>
        </w:rPr>
        <w:t>будут размещаться</w:t>
      </w:r>
      <w:r w:rsidRPr="001B7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программной оболочке для дистанционного образования. Родители, чьи дети по тем или иным причинам не посещают ДОУ,  смогут самостоятельно проводить развивающие занятия со своими детьми, на основе размещенных материалов, получать ква</w:t>
      </w:r>
      <w:r w:rsidR="00595432">
        <w:rPr>
          <w:rFonts w:ascii="Times New Roman" w:eastAsia="Calibri" w:hAnsi="Times New Roman" w:cs="Times New Roman"/>
          <w:sz w:val="28"/>
          <w:szCs w:val="28"/>
          <w:lang w:eastAsia="en-US"/>
        </w:rPr>
        <w:t>лифицированную помощь педагогов</w:t>
      </w:r>
    </w:p>
    <w:p w:rsidR="00595432" w:rsidRPr="00754606" w:rsidRDefault="00595432" w:rsidP="00612A58">
      <w:pPr>
        <w:spacing w:after="0" w:line="360" w:lineRule="auto"/>
        <w:ind w:left="142" w:firstLine="5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69BF" w:rsidRPr="00754606" w:rsidRDefault="003369BF" w:rsidP="00612A5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754606">
        <w:rPr>
          <w:b/>
          <w:bCs/>
          <w:sz w:val="28"/>
          <w:szCs w:val="28"/>
        </w:rPr>
        <w:t>Участники проекта</w:t>
      </w:r>
    </w:p>
    <w:p w:rsidR="008F66F9" w:rsidRDefault="00754606" w:rsidP="00612A58">
      <w:pPr>
        <w:spacing w:after="0" w:line="360" w:lineRule="auto"/>
        <w:ind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8F66F9" w:rsidRPr="008F66F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00973">
        <w:rPr>
          <w:rFonts w:ascii="Times New Roman" w:eastAsia="Calibri" w:hAnsi="Times New Roman" w:cs="Times New Roman"/>
          <w:sz w:val="28"/>
          <w:szCs w:val="28"/>
          <w:lang w:eastAsia="en-US"/>
        </w:rPr>
        <w:t>едагогический коллектив МК</w:t>
      </w:r>
      <w:r w:rsidR="008F66F9" w:rsidRPr="008F6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ДОУ </w:t>
      </w:r>
      <w:r w:rsidR="00B00973">
        <w:rPr>
          <w:rFonts w:ascii="Times New Roman" w:eastAsia="Calibri" w:hAnsi="Times New Roman" w:cs="Times New Roman"/>
          <w:sz w:val="28"/>
          <w:szCs w:val="28"/>
          <w:lang w:eastAsia="en-US"/>
        </w:rPr>
        <w:t>«Д</w:t>
      </w:r>
      <w:r w:rsidR="008F66F9" w:rsidRPr="008F66F9">
        <w:rPr>
          <w:rFonts w:ascii="Times New Roman" w:eastAsia="Calibri" w:hAnsi="Times New Roman" w:cs="Times New Roman"/>
          <w:sz w:val="28"/>
          <w:szCs w:val="28"/>
          <w:lang w:eastAsia="en-US"/>
        </w:rPr>
        <w:t>етский сад № 421 комбинированного вида</w:t>
      </w:r>
      <w:r w:rsidR="00B00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С.Н. </w:t>
      </w:r>
      <w:proofErr w:type="spellStart"/>
      <w:r w:rsidR="00B00973">
        <w:rPr>
          <w:rFonts w:ascii="Times New Roman" w:eastAsia="Calibri" w:hAnsi="Times New Roman" w:cs="Times New Roman"/>
          <w:sz w:val="28"/>
          <w:szCs w:val="28"/>
          <w:lang w:eastAsia="en-US"/>
        </w:rPr>
        <w:t>Ровбеля</w:t>
      </w:r>
      <w:proofErr w:type="spellEnd"/>
      <w:r w:rsidR="00B0097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F66F9" w:rsidRPr="008F66F9">
        <w:rPr>
          <w:rFonts w:ascii="Times New Roman" w:eastAsia="Calibri" w:hAnsi="Times New Roman" w:cs="Times New Roman"/>
          <w:sz w:val="28"/>
          <w:szCs w:val="28"/>
          <w:lang w:eastAsia="en-US"/>
        </w:rPr>
        <w:t>, Центрального района города Новосибирска.</w:t>
      </w:r>
    </w:p>
    <w:p w:rsidR="008F66F9" w:rsidRDefault="00754606" w:rsidP="00612A58">
      <w:pPr>
        <w:spacing w:after="0" w:line="360" w:lineRule="auto"/>
        <w:ind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8F66F9">
        <w:rPr>
          <w:rFonts w:ascii="Times New Roman" w:eastAsia="Calibri" w:hAnsi="Times New Roman" w:cs="Times New Roman"/>
          <w:sz w:val="28"/>
          <w:szCs w:val="28"/>
          <w:lang w:eastAsia="en-US"/>
        </w:rPr>
        <w:t>Дети дошкольного возраста.</w:t>
      </w:r>
    </w:p>
    <w:p w:rsidR="00A0754C" w:rsidRDefault="00754606" w:rsidP="00174207">
      <w:pPr>
        <w:spacing w:after="0" w:line="360" w:lineRule="auto"/>
        <w:ind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8F66F9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детей дошкольного возраста.</w:t>
      </w:r>
      <w:r w:rsidR="008F66F9" w:rsidRPr="008F6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74207" w:rsidRPr="00174207" w:rsidRDefault="00174207" w:rsidP="00174207">
      <w:pPr>
        <w:spacing w:after="0" w:line="360" w:lineRule="auto"/>
        <w:ind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3A5D" w:rsidRPr="004B3A5D" w:rsidRDefault="00174207" w:rsidP="0017420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3A5D" w:rsidRPr="004B3A5D">
        <w:rPr>
          <w:b/>
          <w:sz w:val="28"/>
          <w:szCs w:val="28"/>
        </w:rPr>
        <w:t>Стратегия достижения поставленных задач.</w:t>
      </w:r>
    </w:p>
    <w:p w:rsidR="00174207" w:rsidRDefault="00174207" w:rsidP="006F67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601"/>
        <w:gridCol w:w="2693"/>
        <w:gridCol w:w="1418"/>
        <w:gridCol w:w="2469"/>
      </w:tblGrid>
      <w:tr w:rsidR="001331CF" w:rsidRPr="001331CF" w:rsidTr="00EB63A7">
        <w:tc>
          <w:tcPr>
            <w:tcW w:w="626" w:type="dxa"/>
          </w:tcPr>
          <w:p w:rsidR="001331CF" w:rsidRPr="001331CF" w:rsidRDefault="001331CF" w:rsidP="00133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:rsidR="001331CF" w:rsidRPr="001331CF" w:rsidRDefault="001331CF" w:rsidP="00133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01" w:type="dxa"/>
          </w:tcPr>
          <w:p w:rsidR="001331CF" w:rsidRPr="001331CF" w:rsidRDefault="001331CF" w:rsidP="00133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Состав действий</w:t>
            </w:r>
          </w:p>
        </w:tc>
        <w:tc>
          <w:tcPr>
            <w:tcW w:w="2693" w:type="dxa"/>
          </w:tcPr>
          <w:p w:rsidR="001331CF" w:rsidRPr="001331CF" w:rsidRDefault="001331CF" w:rsidP="00133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1418" w:type="dxa"/>
          </w:tcPr>
          <w:p w:rsidR="001331CF" w:rsidRPr="001331CF" w:rsidRDefault="001331CF" w:rsidP="00133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331CF" w:rsidRPr="001331CF" w:rsidTr="00EB63A7">
        <w:tc>
          <w:tcPr>
            <w:tcW w:w="9807" w:type="dxa"/>
            <w:gridSpan w:val="5"/>
          </w:tcPr>
          <w:p w:rsidR="001331CF" w:rsidRPr="00D54537" w:rsidRDefault="006A4A41" w:rsidP="008F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4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10.1. </w:t>
            </w:r>
            <w:r w:rsidR="008F66F9" w:rsidRPr="00D54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Подготовительный </w:t>
            </w:r>
            <w:r w:rsidR="001331CF" w:rsidRPr="00D54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этап</w:t>
            </w:r>
            <w:r w:rsidR="00DC58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DC5D6F" w:rsidRPr="001331CF" w:rsidTr="00EB63A7">
        <w:tc>
          <w:tcPr>
            <w:tcW w:w="626" w:type="dxa"/>
          </w:tcPr>
          <w:p w:rsidR="00DC5D6F" w:rsidRPr="001331CF" w:rsidRDefault="00DC5D6F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DC5D6F" w:rsidRPr="001331CF" w:rsidRDefault="00DC5D6F" w:rsidP="00A07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литературы по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теме проекта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vMerge w:val="restart"/>
          </w:tcPr>
          <w:p w:rsidR="00DC5D6F" w:rsidRPr="001331CF" w:rsidRDefault="00DC5D6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плана реализации проекта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</w:tcPr>
          <w:p w:rsidR="00DC5D6F" w:rsidRDefault="00DC5D6F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5D6F" w:rsidRDefault="00DC5D6F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 – август</w:t>
            </w:r>
          </w:p>
          <w:p w:rsidR="00DC5D6F" w:rsidRPr="001331CF" w:rsidRDefault="00DC5D6F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2011 </w:t>
            </w: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69" w:type="dxa"/>
          </w:tcPr>
          <w:p w:rsidR="00DC5D6F" w:rsidRPr="001331CF" w:rsidRDefault="00DC5D6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DC5D6F" w:rsidRPr="001331CF" w:rsidRDefault="00DC5D6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</w:tc>
      </w:tr>
      <w:tr w:rsidR="00DC5D6F" w:rsidRPr="001331CF" w:rsidTr="00EB63A7">
        <w:tc>
          <w:tcPr>
            <w:tcW w:w="626" w:type="dxa"/>
          </w:tcPr>
          <w:p w:rsidR="00DC5D6F" w:rsidRPr="001331CF" w:rsidRDefault="00DC5D6F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DC5D6F" w:rsidRPr="001331CF" w:rsidRDefault="00DC5D6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передовым опытом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DC5D6F" w:rsidRPr="001331CF" w:rsidRDefault="00DC5D6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DC5D6F" w:rsidRPr="001331CF" w:rsidRDefault="00DC5D6F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9" w:type="dxa"/>
          </w:tcPr>
          <w:p w:rsidR="00DC5D6F" w:rsidRPr="001331CF" w:rsidRDefault="00DC5D6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DC5D6F" w:rsidRPr="001331CF" w:rsidRDefault="00DC5D6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</w:tc>
      </w:tr>
      <w:tr w:rsidR="001331CF" w:rsidRPr="001331CF" w:rsidTr="00EB63A7">
        <w:tc>
          <w:tcPr>
            <w:tcW w:w="626" w:type="dxa"/>
          </w:tcPr>
          <w:p w:rsidR="001331CF" w:rsidRPr="001331CF" w:rsidRDefault="00A0754C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1331CF" w:rsidRPr="001331CF" w:rsidRDefault="0065709D" w:rsidP="00A83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Организационные мероприятия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участников и распределение функциональных обязанностей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1331CF" w:rsidRPr="001331CF" w:rsidRDefault="00F15F57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Июль </w:t>
            </w:r>
            <w:r w:rsidR="00DC5D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2011 г.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Дружинина Н.В.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</w:tc>
      </w:tr>
      <w:tr w:rsidR="001331CF" w:rsidRPr="001331CF" w:rsidTr="00EB63A7">
        <w:trPr>
          <w:trHeight w:val="756"/>
        </w:trPr>
        <w:tc>
          <w:tcPr>
            <w:tcW w:w="626" w:type="dxa"/>
          </w:tcPr>
          <w:p w:rsidR="001331CF" w:rsidRPr="001331CF" w:rsidRDefault="0065709D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методических материалов</w:t>
            </w:r>
          </w:p>
          <w:p w:rsidR="001331CF" w:rsidRPr="001331CF" w:rsidRDefault="0065709D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(приложение 1, 2)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1331CF" w:rsidRPr="001331CF" w:rsidRDefault="00A832EE" w:rsidP="00A832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Методика реализации проекта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1331CF" w:rsidRPr="001331CF" w:rsidRDefault="00F15F57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 2011 г.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Дружинина Н.В.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</w:tc>
      </w:tr>
      <w:tr w:rsidR="001331CF" w:rsidRPr="001331CF" w:rsidTr="00EB63A7">
        <w:tc>
          <w:tcPr>
            <w:tcW w:w="626" w:type="dxa"/>
          </w:tcPr>
          <w:p w:rsidR="001331CF" w:rsidRPr="001331CF" w:rsidRDefault="009005CA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исследовательского инструментария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2693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Диагностический инструментарий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331CF" w:rsidRPr="001331CF" w:rsidRDefault="00F15F57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 2011 г.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Дружинина Н.В.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1331CF" w:rsidRPr="001331CF" w:rsidRDefault="00507051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Нацвина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331CF" w:rsidRPr="001331CF" w:rsidTr="00EB63A7">
        <w:tc>
          <w:tcPr>
            <w:tcW w:w="9807" w:type="dxa"/>
            <w:gridSpan w:val="5"/>
          </w:tcPr>
          <w:p w:rsidR="001331CF" w:rsidRPr="00D54537" w:rsidRDefault="006A4A41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54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10.2. </w:t>
            </w:r>
            <w:r w:rsidR="008F66F9" w:rsidRPr="00D54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Основной </w:t>
            </w:r>
            <w:r w:rsidR="001331CF" w:rsidRPr="00D545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этап</w:t>
            </w:r>
            <w:r w:rsidR="00DC58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1331CF" w:rsidRPr="001331CF" w:rsidTr="00EB63A7">
        <w:tc>
          <w:tcPr>
            <w:tcW w:w="626" w:type="dxa"/>
          </w:tcPr>
          <w:p w:rsidR="001331CF" w:rsidRPr="001331CF" w:rsidRDefault="001331CF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1331CF" w:rsidRPr="00AF0AB8" w:rsidRDefault="00AF0AB8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творческой группы.</w:t>
            </w:r>
          </w:p>
        </w:tc>
        <w:tc>
          <w:tcPr>
            <w:tcW w:w="2693" w:type="dxa"/>
          </w:tcPr>
          <w:p w:rsidR="001331CF" w:rsidRPr="001331CF" w:rsidRDefault="00AF0AB8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</w:t>
            </w:r>
            <w:r w:rsidR="001331CF"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профессиональной </w:t>
            </w:r>
            <w:r w:rsidR="001331CF"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компетентности педагогов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0128C0" w:rsidRDefault="00D665FB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Сентябрь 2011 г. </w:t>
            </w:r>
            <w:r w:rsidR="00012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  <w:p w:rsidR="001331CF" w:rsidRPr="001331CF" w:rsidRDefault="00D665FB" w:rsidP="00DC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2012 г.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Дружинина Н.В.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Смирнягина Л.А.</w:t>
            </w:r>
          </w:p>
          <w:p w:rsidR="001331CF" w:rsidRPr="001331CF" w:rsidRDefault="00507051" w:rsidP="001331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Нацвина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331CF" w:rsidRPr="001331CF" w:rsidTr="00EB63A7">
        <w:trPr>
          <w:trHeight w:val="1144"/>
        </w:trPr>
        <w:tc>
          <w:tcPr>
            <w:tcW w:w="626" w:type="dxa"/>
          </w:tcPr>
          <w:p w:rsidR="001331CF" w:rsidRPr="001331CF" w:rsidRDefault="001331CF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1331CF" w:rsidRPr="00AF0AB8" w:rsidRDefault="00AF0AB8" w:rsidP="00AF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Раз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работка педагогических проектов.</w:t>
            </w:r>
            <w:r w:rsidR="001331CF" w:rsidRPr="00AF0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331CF" w:rsidRPr="001331CF" w:rsidRDefault="00AF0AB8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Педагогические проекты</w:t>
            </w:r>
            <w:r w:rsidR="00DC58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DC5860" w:rsidRDefault="00DC5860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 2011 г. – май</w:t>
            </w:r>
          </w:p>
          <w:p w:rsidR="001331CF" w:rsidRPr="001331CF" w:rsidRDefault="00DC5860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Дружинина Н.В.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1331CF" w:rsidRPr="001331CF" w:rsidRDefault="00507051" w:rsidP="001331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Нацвина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331CF" w:rsidRPr="001331CF" w:rsidTr="00EB63A7">
        <w:tc>
          <w:tcPr>
            <w:tcW w:w="626" w:type="dxa"/>
          </w:tcPr>
          <w:p w:rsidR="001331CF" w:rsidRPr="001331CF" w:rsidRDefault="001331CF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9118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1" w:type="dxa"/>
          </w:tcPr>
          <w:p w:rsidR="001331CF" w:rsidRPr="00AF0AB8" w:rsidRDefault="00AF0AB8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Апробация педагогических проектов</w:t>
            </w:r>
            <w:r w:rsidR="009118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1331CF" w:rsidRPr="00AF0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2693" w:type="dxa"/>
          </w:tcPr>
          <w:p w:rsidR="001331CF" w:rsidRPr="001331CF" w:rsidRDefault="00AF0AB8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Перспективные планы работы с детьми, пополнение предметно-развивающей среды</w:t>
            </w:r>
            <w:r w:rsidR="00C14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методические разработки педагогов.</w:t>
            </w:r>
          </w:p>
        </w:tc>
        <w:tc>
          <w:tcPr>
            <w:tcW w:w="1418" w:type="dxa"/>
          </w:tcPr>
          <w:p w:rsidR="000128C0" w:rsidRDefault="009507F9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Сентябрь 2011 г. - май </w:t>
            </w:r>
          </w:p>
          <w:p w:rsidR="001331CF" w:rsidRPr="001331CF" w:rsidRDefault="009507F9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Дружинина Н.В.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1331CF" w:rsidRPr="001331CF" w:rsidRDefault="00507051" w:rsidP="001331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Нацвина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331CF" w:rsidRPr="001331CF" w:rsidTr="00EB63A7">
        <w:tc>
          <w:tcPr>
            <w:tcW w:w="9807" w:type="dxa"/>
            <w:gridSpan w:val="5"/>
          </w:tcPr>
          <w:p w:rsidR="001331CF" w:rsidRPr="00D54537" w:rsidRDefault="006A4A41" w:rsidP="000128C0">
            <w:pPr>
              <w:pStyle w:val="a3"/>
              <w:ind w:left="144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5453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10.3.Заключительный </w:t>
            </w:r>
            <w:r w:rsidR="001331CF" w:rsidRPr="00D5453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этап</w:t>
            </w:r>
            <w:r w:rsidR="00FC200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1331CF" w:rsidRPr="001331CF" w:rsidTr="00EB63A7">
        <w:tc>
          <w:tcPr>
            <w:tcW w:w="626" w:type="dxa"/>
          </w:tcPr>
          <w:p w:rsidR="001331CF" w:rsidRPr="001331CF" w:rsidRDefault="009118F3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01" w:type="dxa"/>
          </w:tcPr>
          <w:p w:rsidR="001331CF" w:rsidRPr="001331CF" w:rsidRDefault="001331CF" w:rsidP="00891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913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Презентация методических материалов педагогов</w:t>
            </w:r>
            <w:r w:rsidR="00FC20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1331CF" w:rsidRPr="001331CF" w:rsidRDefault="008F3AAE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Методические рекомендации  для педагогов </w:t>
            </w:r>
            <w:r w:rsidR="001331CF"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ДОУ</w:t>
            </w:r>
            <w:r w:rsidR="00FC20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0128C0" w:rsidRDefault="009650A8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1331CF" w:rsidRPr="001331CF" w:rsidRDefault="009650A8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2469" w:type="dxa"/>
          </w:tcPr>
          <w:p w:rsidR="001331CF" w:rsidRPr="001331CF" w:rsidRDefault="004C4281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творческой группы ДОУ</w:t>
            </w:r>
          </w:p>
        </w:tc>
      </w:tr>
      <w:tr w:rsidR="001331CF" w:rsidRPr="001331CF" w:rsidTr="00EB63A7">
        <w:tc>
          <w:tcPr>
            <w:tcW w:w="626" w:type="dxa"/>
          </w:tcPr>
          <w:p w:rsidR="001331CF" w:rsidRPr="001331CF" w:rsidRDefault="009118F3" w:rsidP="00911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01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Выступление - отчеты о результатах</w:t>
            </w: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="00FC20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1331CF" w:rsidRPr="001331CF" w:rsidRDefault="008F3AAE" w:rsidP="008F3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Статьи, доклады,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Интернет-публикаци</w:t>
            </w:r>
            <w:r w:rsidR="00FC20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="00FC20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1331CF" w:rsidRPr="001331CF" w:rsidRDefault="009650A8" w:rsidP="0001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 – сентябрь 2012 г.</w:t>
            </w:r>
          </w:p>
        </w:tc>
        <w:tc>
          <w:tcPr>
            <w:tcW w:w="2469" w:type="dxa"/>
          </w:tcPr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Дружинина Н.В.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Пашкович</w:t>
            </w:r>
            <w:proofErr w:type="spellEnd"/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1331CF" w:rsidRPr="001331CF" w:rsidRDefault="001331CF" w:rsidP="001331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3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1331CF" w:rsidRPr="001331CF" w:rsidRDefault="004C4281" w:rsidP="001331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Нацвина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</w:tbl>
    <w:p w:rsidR="004B3A5D" w:rsidRDefault="004B3A5D" w:rsidP="006F6750">
      <w:pPr>
        <w:rPr>
          <w:rFonts w:ascii="Times New Roman" w:hAnsi="Times New Roman" w:cs="Times New Roman"/>
          <w:sz w:val="28"/>
          <w:szCs w:val="28"/>
        </w:rPr>
      </w:pPr>
    </w:p>
    <w:p w:rsidR="004B3A5D" w:rsidRDefault="004B3A5D" w:rsidP="006F6750">
      <w:pPr>
        <w:rPr>
          <w:rFonts w:ascii="Times New Roman" w:hAnsi="Times New Roman" w:cs="Times New Roman"/>
          <w:sz w:val="28"/>
          <w:szCs w:val="28"/>
        </w:rPr>
      </w:pPr>
    </w:p>
    <w:p w:rsidR="004B3A5D" w:rsidRDefault="004B3A5D" w:rsidP="006F6750">
      <w:pPr>
        <w:rPr>
          <w:rFonts w:ascii="Times New Roman" w:hAnsi="Times New Roman" w:cs="Times New Roman"/>
          <w:sz w:val="28"/>
          <w:szCs w:val="28"/>
        </w:rPr>
      </w:pPr>
    </w:p>
    <w:p w:rsidR="004B3A5D" w:rsidRDefault="004B3A5D" w:rsidP="006F6750">
      <w:pPr>
        <w:rPr>
          <w:rFonts w:ascii="Times New Roman" w:hAnsi="Times New Roman" w:cs="Times New Roman"/>
          <w:sz w:val="28"/>
          <w:szCs w:val="28"/>
        </w:rPr>
      </w:pPr>
    </w:p>
    <w:p w:rsidR="001331CF" w:rsidRDefault="001331CF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C47F60" w:rsidRDefault="00C47F60" w:rsidP="006F6750">
      <w:pPr>
        <w:rPr>
          <w:rFonts w:ascii="Times New Roman" w:hAnsi="Times New Roman" w:cs="Times New Roman"/>
          <w:sz w:val="28"/>
          <w:szCs w:val="28"/>
        </w:rPr>
      </w:pPr>
    </w:p>
    <w:p w:rsidR="001331CF" w:rsidRPr="00634C11" w:rsidRDefault="00634C11" w:rsidP="00634C1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331CF" w:rsidRPr="00634C11">
        <w:rPr>
          <w:b/>
          <w:sz w:val="28"/>
          <w:szCs w:val="28"/>
        </w:rPr>
        <w:t>План реализации  проекта</w:t>
      </w:r>
      <w:r>
        <w:rPr>
          <w:b/>
          <w:sz w:val="28"/>
          <w:szCs w:val="28"/>
        </w:rPr>
        <w:t>.</w:t>
      </w:r>
    </w:p>
    <w:p w:rsidR="0008364D" w:rsidRPr="001331CF" w:rsidRDefault="0008364D" w:rsidP="0008364D">
      <w:pPr>
        <w:pStyle w:val="a3"/>
        <w:rPr>
          <w:b/>
          <w:sz w:val="28"/>
          <w:szCs w:val="28"/>
        </w:rPr>
      </w:pPr>
    </w:p>
    <w:p w:rsidR="0008364D" w:rsidRPr="0008364D" w:rsidRDefault="009518B8" w:rsidP="0008364D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59" style="position:absolute;margin-left:-10.2pt;margin-top:10.4pt;width:491.25pt;height:48.75pt;z-index:25167462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59">
              <w:txbxContent>
                <w:p w:rsidR="00FB6ED7" w:rsidRPr="006D2611" w:rsidRDefault="00FB6ED7" w:rsidP="000836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26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Профессиональная компетентность педагога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0" style="position:absolute;margin-left:-31.95pt;margin-top:105.65pt;width:171pt;height:78pt;z-index:25167564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0">
              <w:txbxContent>
                <w:p w:rsidR="00FB6ED7" w:rsidRDefault="00FB6ED7" w:rsidP="00083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Содержательный компонент</w:t>
                  </w:r>
                </w:p>
                <w:p w:rsidR="00FB6ED7" w:rsidRPr="006D2611" w:rsidRDefault="00FB6ED7" w:rsidP="00083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(теоретические знания)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1" style="position:absolute;margin-left:150.3pt;margin-top:105.65pt;width:171pt;height:78pt;z-index:251676672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1">
              <w:txbxContent>
                <w:p w:rsidR="00FB6ED7" w:rsidRDefault="00FB6ED7" w:rsidP="0008364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Личностный компонент</w:t>
                  </w:r>
                </w:p>
                <w:p w:rsidR="00FB6ED7" w:rsidRPr="006D2611" w:rsidRDefault="00FB6ED7" w:rsidP="0008364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(установки и качества личности)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2" style="position:absolute;margin-left:339.3pt;margin-top:105.65pt;width:165.75pt;height:78pt;z-index:25167769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2">
              <w:txbxContent>
                <w:p w:rsidR="00FB6ED7" w:rsidRDefault="00FB6ED7" w:rsidP="00083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компонент</w:t>
                  </w:r>
                </w:p>
                <w:p w:rsidR="00FB6ED7" w:rsidRPr="00752769" w:rsidRDefault="00FB6ED7" w:rsidP="00083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(умения и навыки)</w:t>
                  </w:r>
                </w:p>
              </w:txbxContent>
            </v:textbox>
          </v:roundrect>
        </w:pict>
      </w: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margin-left:208.8pt;margin-top:5.85pt;width:18pt;height:42.75pt;z-index:251688960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74" type="#_x0000_t67" style="position:absolute;margin-left:394.8pt;margin-top:5.85pt;width:18pt;height:42.75pt;z-index:251689984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69" type="#_x0000_t67" style="position:absolute;margin-left:70.05pt;margin-top:5.85pt;width:18pt;height:42.75pt;z-index:251684864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6.8pt;margin-top:16.3pt;width:3pt;height:384pt;flip:x;z-index:251665408" o:connectortype="straight" strokecolor="#4f81bd" strokeweight="1pt">
            <v:stroke endarrow="block"/>
            <v:shadow type="perspective" color="#243f60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1" type="#_x0000_t32" style="position:absolute;margin-left:70.05pt;margin-top:16.3pt;width:3.75pt;height:306.75pt;z-index:251666432" o:connectortype="straight" strokecolor="#4f81bd" strokeweight="1pt">
            <v:stroke endarrow="block"/>
            <v:shadow type="perspective" color="#243f60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2" type="#_x0000_t32" style="position:absolute;margin-left:124.8pt;margin-top:16.3pt;width:237pt;height:172.5pt;flip:x;z-index:251667456" o:connectortype="straight" strokecolor="#8064a2" strokeweight="1pt">
            <v:stroke endarrow="block"/>
            <v:shadow type="perspective" color="#3f3151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3" type="#_x0000_t32" style="position:absolute;margin-left:352.8pt;margin-top:16.3pt;width:35.25pt;height:228pt;flip:x;z-index:251668480" o:connectortype="straight" strokecolor="#8064a2" strokeweight="1pt">
            <v:stroke endarrow="block"/>
            <v:shadow type="perspective" color="#3f3151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4" type="#_x0000_t32" style="position:absolute;margin-left:406.05pt;margin-top:16.3pt;width:6.75pt;height:312pt;flip:x;z-index:251669504" o:connectortype="straight" strokecolor="#8064a2" strokeweight="1pt">
            <v:stroke endarrow="block"/>
            <v:shadow type="perspective" color="#3f3151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78" type="#_x0000_t32" style="position:absolute;margin-left:481.05pt;margin-top:16.3pt;width:2.25pt;height:384pt;z-index:251694080" o:connectortype="straight" strokecolor="#8064a2" strokeweight="1pt">
            <v:stroke endarrow="block"/>
            <v:shadow type="perspective" color="#3f3151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5" type="#_x0000_t32" style="position:absolute;margin-left:104.2pt;margin-top:16.3pt;width:99.35pt;height:228pt;z-index:251670528" o:connectortype="straight" strokecolor="#4f81bd" strokeweight="1pt">
            <v:stroke endarrow="block"/>
            <v:shadow type="perspective" color="#243f60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6" type="#_x0000_t32" style="position:absolute;margin-left:-4.85pt;margin-top:16.3pt;width:0;height:150.75pt;z-index:251671552" o:connectortype="straight" strokecolor="#4f81bd" strokeweight="1pt">
            <v:stroke endarrow="block"/>
            <v:shadow type="perspective" color="#243f60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7" type="#_x0000_t32" style="position:absolute;margin-left:104.2pt;margin-top:12.55pt;width:99.35pt;height:154.5pt;flip:x;z-index:251672576" o:connectortype="straight" strokecolor="#4bacc6" strokeweight="1pt">
            <v:stroke endarrow="block"/>
            <v:shadow type="perspective" color="#205867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margin-left:181.05pt;margin-top:70.3pt;width:310.5pt;height:195pt;rotation:90;flip:x;z-index:251673600" o:connectortype="elbow" adj=",36222,-19461" strokecolor="#4bacc6" strokeweight="1pt">
            <v:stroke endarrow="block"/>
            <v:shadow type="perspective" color="#205867" offset="1pt" offset2="-3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77" type="#_x0000_t32" style="position:absolute;margin-left:223.05pt;margin-top:12.55pt;width:3.75pt;height:225.75pt;z-index:251693056" o:connectortype="straight" strokecolor="#4bacc6" strokeweight="1pt">
            <v:stroke endarrow="block"/>
            <v:shadow type="perspective" color="#205867" offset="1pt" offset2="-3pt"/>
          </v:shape>
        </w:pict>
      </w: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4" style="position:absolute;margin-left:116.15pt;margin-top:24.55pt;width:210pt;height:63.75pt;z-index:25167974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64">
              <w:txbxContent>
                <w:p w:rsidR="00FB6ED7" w:rsidRPr="001D70D2" w:rsidRDefault="00FB6ED7" w:rsidP="00083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Творческая группа</w:t>
                  </w:r>
                </w:p>
              </w:txbxContent>
            </v:textbox>
          </v:roundrect>
        </w:pict>
      </w: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72" type="#_x0000_t67" style="position:absolute;margin-left:116.15pt;margin-top:2.75pt;width:18pt;height:27pt;z-index:251687936" fillcolor="#92cddc" strokecolor="#4bacc6" strokeweight="1pt">
            <v:fill color2="#4bacc6" focusposition="1" focussize="" focus="50%" type="gradient"/>
            <v:shadow on="t" type="perspective" color="#205867" offset="1pt" offset2="-3pt"/>
          </v:shape>
        </w:pict>
      </w: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7" style="position:absolute;margin-left:-31.95pt;margin-top:.5pt;width:156.75pt;height:55.5pt;z-index:251682816" arcsize="10923f" strokecolor="#4f81bd" strokeweight="5pt">
            <v:stroke linestyle="thickThin"/>
            <v:shadow color="#868686"/>
            <v:textbox style="mso-next-textbox:#_x0000_s1067">
              <w:txbxContent>
                <w:p w:rsidR="00FB6ED7" w:rsidRPr="00DD3542" w:rsidRDefault="00FB6ED7" w:rsidP="000836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54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Работа в группе с </w:t>
                  </w:r>
                  <w:proofErr w:type="spellStart"/>
                  <w:r w:rsidRPr="00DD3542">
                    <w:rPr>
                      <w:rFonts w:ascii="Times New Roman" w:hAnsi="Times New Roman"/>
                      <w:sz w:val="28"/>
                      <w:szCs w:val="28"/>
                    </w:rPr>
                    <w:t>тьютером</w:t>
                  </w:r>
                  <w:proofErr w:type="spellEnd"/>
                </w:p>
              </w:txbxContent>
            </v:textbox>
          </v:roundrect>
        </w:pict>
      </w: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6" type="#_x0000_t70" style="position:absolute;margin-left:104.2pt;margin-top:10.25pt;width:30pt;height:47.65pt;rotation:-2413457fd;z-index:251692032" fillcolor="#92cddc" strokecolor="#4bacc6" strokeweight="1pt">
            <v:fill color2="#4bacc6" focusposition="1" focussize="" focus="50%" type="gradient"/>
            <v:shadow on="t" type="perspective" color="#205867" offset="1pt" offset2="-3pt"/>
          </v:shape>
        </w:pict>
      </w: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6" style="position:absolute;margin-left:124.8pt;margin-top:16.2pt;width:237pt;height:54.75pt;z-index:251681792" arcsize="10923f" strokecolor="#4f81bd" strokeweight="5pt">
            <v:stroke linestyle="thickThin"/>
            <v:shadow color="#868686"/>
            <v:textbox style="mso-next-textbox:#_x0000_s1066">
              <w:txbxContent>
                <w:p w:rsidR="00FB6ED7" w:rsidRDefault="00FB6ED7" w:rsidP="00083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54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Самостоятельная работа, </w:t>
                  </w:r>
                </w:p>
                <w:p w:rsidR="00FB6ED7" w:rsidRPr="00DD3542" w:rsidRDefault="00FB6ED7" w:rsidP="00083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542">
                    <w:rPr>
                      <w:rFonts w:ascii="Times New Roman" w:hAnsi="Times New Roman"/>
                      <w:sz w:val="28"/>
                      <w:szCs w:val="28"/>
                    </w:rPr>
                    <w:t>методические разработки</w:t>
                  </w:r>
                </w:p>
              </w:txbxContent>
            </v:textbox>
          </v:roundrect>
        </w:pict>
      </w: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71" type="#_x0000_t67" style="position:absolute;margin-left:203.55pt;margin-top:13.9pt;width:66pt;height:24pt;z-index:251686912" fillcolor="#92cddc" strokecolor="#4bacc6" strokeweight="1pt">
            <v:fill color2="#4bacc6" focusposition="1" focussize="" focus="50%" type="gradient"/>
            <v:shadow on="t" type="perspective" color="#205867" offset="1pt" offset2="-3pt"/>
          </v:shape>
        </w:pict>
      </w: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5" style="position:absolute;margin-left:34.05pt;margin-top:14.65pt;width:415.5pt;height:37.5pt;z-index:251680768" arcsize="10923f" strokecolor="#4f81bd" strokeweight="5pt">
            <v:stroke linestyle="thickThin"/>
            <v:shadow color="#868686"/>
            <v:textbox style="mso-next-textbox:#_x0000_s1065">
              <w:txbxContent>
                <w:p w:rsidR="00FB6ED7" w:rsidRPr="00DD3542" w:rsidRDefault="00FB6ED7" w:rsidP="000836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542">
                    <w:rPr>
                      <w:rFonts w:ascii="Times New Roman" w:hAnsi="Times New Roman"/>
                      <w:sz w:val="28"/>
                      <w:szCs w:val="28"/>
                    </w:rPr>
                    <w:t>Работа с детьми</w:t>
                  </w:r>
                </w:p>
              </w:txbxContent>
            </v:textbox>
          </v:roundrect>
        </w:pict>
      </w:r>
    </w:p>
    <w:p w:rsidR="0008364D" w:rsidRPr="0008364D" w:rsidRDefault="0008364D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364D" w:rsidRPr="0008364D" w:rsidRDefault="009518B8" w:rsidP="0008364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75" type="#_x0000_t67" style="position:absolute;margin-left:203.55pt;margin-top:.4pt;width:71.25pt;height:24pt;z-index:251691008" fillcolor="#92cddc" strokecolor="#4bacc6" strokeweight="1pt">
            <v:fill color2="#4bacc6" focusposition="1" focussize="" focus="50%" type="gradient"/>
            <v:shadow on="t" type="perspective" color="#205867" offset="1pt" offset2="-3pt"/>
          </v:shape>
        </w:pict>
      </w:r>
    </w:p>
    <w:p w:rsidR="0008364D" w:rsidRPr="0008364D" w:rsidRDefault="009518B8" w:rsidP="0008364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oundrect id="_x0000_s1068" style="position:absolute;left:0;text-align:left;margin-left:-4.85pt;margin-top:1.1pt;width:509.9pt;height:37.5pt;z-index:251683840" arcsize="10923f" strokecolor="#c0504d" strokeweight="5pt">
            <v:stroke linestyle="thickThin"/>
            <v:shadow color="#868686"/>
            <v:textbox style="mso-next-textbox:#_x0000_s1068">
              <w:txbxContent>
                <w:p w:rsidR="00FB6ED7" w:rsidRPr="00DD3542" w:rsidRDefault="00FB6ED7" w:rsidP="000836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54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Размещение материалов 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сайте ДОУ</w:t>
                  </w:r>
                </w:p>
              </w:txbxContent>
            </v:textbox>
          </v:roundrect>
        </w:pict>
      </w:r>
    </w:p>
    <w:p w:rsidR="0008364D" w:rsidRPr="0008364D" w:rsidRDefault="0008364D" w:rsidP="0008364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31CF" w:rsidRDefault="001331CF" w:rsidP="006F6750">
      <w:pPr>
        <w:rPr>
          <w:rFonts w:ascii="Times New Roman" w:hAnsi="Times New Roman" w:cs="Times New Roman"/>
          <w:sz w:val="28"/>
          <w:szCs w:val="28"/>
        </w:rPr>
      </w:pPr>
    </w:p>
    <w:p w:rsidR="009239A5" w:rsidRDefault="009239A5" w:rsidP="006F6750">
      <w:pPr>
        <w:rPr>
          <w:rFonts w:ascii="Times New Roman" w:hAnsi="Times New Roman" w:cs="Times New Roman"/>
          <w:sz w:val="28"/>
          <w:szCs w:val="28"/>
        </w:rPr>
      </w:pPr>
    </w:p>
    <w:p w:rsidR="00634C11" w:rsidRDefault="00634C11" w:rsidP="006F6750">
      <w:pPr>
        <w:rPr>
          <w:rFonts w:ascii="Times New Roman" w:hAnsi="Times New Roman" w:cs="Times New Roman"/>
          <w:sz w:val="28"/>
          <w:szCs w:val="28"/>
        </w:rPr>
      </w:pPr>
    </w:p>
    <w:p w:rsidR="00895CD6" w:rsidRPr="00634C11" w:rsidRDefault="009239A5" w:rsidP="00634C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11">
        <w:rPr>
          <w:rFonts w:ascii="Times New Roman" w:hAnsi="Times New Roman" w:cs="Times New Roman"/>
          <w:b/>
          <w:sz w:val="28"/>
          <w:szCs w:val="28"/>
        </w:rPr>
        <w:lastRenderedPageBreak/>
        <w:t>12. Ожидаемые результаты.</w:t>
      </w:r>
    </w:p>
    <w:p w:rsidR="00895CD6" w:rsidRPr="00A70FDA" w:rsidRDefault="00634C11" w:rsidP="00634C11">
      <w:p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95CD6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="00895CD6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профессиональной компетентности педагогов </w:t>
      </w:r>
      <w:r w:rsidR="00895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трем </w:t>
      </w:r>
      <w:r w:rsidR="00895CD6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</w:t>
      </w:r>
      <w:r w:rsidR="00895CD6">
        <w:rPr>
          <w:rFonts w:ascii="Times New Roman" w:eastAsia="Calibri" w:hAnsi="Times New Roman" w:cs="Times New Roman"/>
          <w:sz w:val="28"/>
          <w:szCs w:val="28"/>
          <w:lang w:eastAsia="en-US"/>
        </w:rPr>
        <w:t>ениям</w:t>
      </w:r>
      <w:r w:rsidR="00895CD6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</w:p>
    <w:p w:rsidR="00895CD6" w:rsidRPr="00A70FDA" w:rsidRDefault="00895CD6" w:rsidP="00634C11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</w:t>
      </w:r>
      <w:r w:rsidR="00876A48">
        <w:rPr>
          <w:rFonts w:ascii="Times New Roman" w:eastAsia="Calibri" w:hAnsi="Times New Roman" w:cs="Times New Roman"/>
          <w:sz w:val="28"/>
          <w:szCs w:val="28"/>
          <w:lang w:eastAsia="en-US"/>
        </w:rPr>
        <w:t>ции</w:t>
      </w:r>
      <w:r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профессиональной деятельности педагогов (знания) и относящиеся к взаимодей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ствию человека с другими людьми.</w:t>
      </w:r>
    </w:p>
    <w:p w:rsidR="00895CD6" w:rsidRPr="00A70FDA" w:rsidRDefault="00876A48" w:rsidP="00634C11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="00895CD6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профессиональной деятельности педагогов (умения, навыки) и относящиеся к взаимодейст</w:t>
      </w:r>
      <w:r w:rsidR="00895CD6">
        <w:rPr>
          <w:rFonts w:ascii="Times New Roman" w:eastAsia="Calibri" w:hAnsi="Times New Roman" w:cs="Times New Roman"/>
          <w:sz w:val="28"/>
          <w:szCs w:val="28"/>
          <w:lang w:eastAsia="en-US"/>
        </w:rPr>
        <w:t>вию человека с другими людьми.</w:t>
      </w:r>
    </w:p>
    <w:p w:rsidR="00895CD6" w:rsidRPr="00A70FDA" w:rsidRDefault="00876A48" w:rsidP="00634C11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r w:rsidR="00895CD6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самому себе как личност</w:t>
      </w:r>
      <w:r w:rsidR="00895CD6"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  <w:r w:rsidR="00895CD6" w:rsidRPr="00A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39A5" w:rsidRDefault="009239A5" w:rsidP="00634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1E9D" w:rsidRDefault="00091E9D" w:rsidP="00634C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11">
        <w:rPr>
          <w:rFonts w:ascii="Times New Roman" w:hAnsi="Times New Roman" w:cs="Times New Roman"/>
          <w:b/>
          <w:sz w:val="28"/>
          <w:szCs w:val="28"/>
        </w:rPr>
        <w:t>13. Анализ и оценка результатов</w:t>
      </w:r>
      <w:r w:rsidR="00634C11">
        <w:rPr>
          <w:rFonts w:ascii="Times New Roman" w:hAnsi="Times New Roman" w:cs="Times New Roman"/>
          <w:b/>
          <w:sz w:val="28"/>
          <w:szCs w:val="28"/>
        </w:rPr>
        <w:t>.</w:t>
      </w:r>
    </w:p>
    <w:p w:rsidR="00B81856" w:rsidRPr="00634C11" w:rsidRDefault="00B81856" w:rsidP="00634C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A5" w:rsidRDefault="00033D02" w:rsidP="00634C1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4C11">
        <w:rPr>
          <w:rFonts w:ascii="Times New Roman" w:hAnsi="Times New Roman" w:cs="Times New Roman"/>
          <w:b/>
          <w:sz w:val="28"/>
          <w:szCs w:val="28"/>
        </w:rPr>
        <w:t>13.1. Мониторинг деятельности по проекту.</w:t>
      </w:r>
    </w:p>
    <w:p w:rsidR="00B81856" w:rsidRPr="00634C11" w:rsidRDefault="00B81856" w:rsidP="00634C1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0644" w:rsidRPr="009239A5" w:rsidRDefault="00390644" w:rsidP="00634C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39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оценки ожидаемых результатов.</w:t>
      </w:r>
    </w:p>
    <w:p w:rsidR="00390644" w:rsidRPr="009239A5" w:rsidRDefault="00390644" w:rsidP="00634C1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Готовность к проявлению компетентности (т.е. мотивационный аспект); </w:t>
      </w:r>
    </w:p>
    <w:p w:rsidR="00390644" w:rsidRPr="009239A5" w:rsidRDefault="00390644" w:rsidP="00634C1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Владение знанием содержания компетентности (т.е. когнитивный аспект); </w:t>
      </w:r>
    </w:p>
    <w:p w:rsidR="00390644" w:rsidRPr="009239A5" w:rsidRDefault="00390644" w:rsidP="00634C1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проявления компетентности в разнообразных стандартных и нестандартных ситуациях (т.е. поведенческий аспект); </w:t>
      </w:r>
    </w:p>
    <w:p w:rsidR="00390644" w:rsidRPr="009239A5" w:rsidRDefault="00390644" w:rsidP="00634C1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Отношение к содержанию компетентности и объекту ее приложения (ценностно-смысловой аспект); </w:t>
      </w:r>
    </w:p>
    <w:p w:rsidR="00390644" w:rsidRPr="009239A5" w:rsidRDefault="00390644" w:rsidP="00634C1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9A5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Эмоционально-волевая регуляция процесса и результата проявления компетентности.</w:t>
      </w:r>
      <w:r w:rsidRPr="009239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5903"/>
        <w:gridCol w:w="1524"/>
      </w:tblGrid>
      <w:tr w:rsidR="00390644" w:rsidRPr="009239A5" w:rsidTr="00EB63A7">
        <w:tc>
          <w:tcPr>
            <w:tcW w:w="2427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5903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524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Баллы </w:t>
            </w:r>
          </w:p>
        </w:tc>
      </w:tr>
      <w:tr w:rsidR="00390644" w:rsidRPr="009239A5" w:rsidTr="00EB63A7">
        <w:tc>
          <w:tcPr>
            <w:tcW w:w="2427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5903" w:type="dxa"/>
          </w:tcPr>
          <w:p w:rsidR="00390644" w:rsidRPr="009239A5" w:rsidRDefault="00390644" w:rsidP="00EB63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слабая выраженность показателя</w:t>
            </w:r>
          </w:p>
        </w:tc>
        <w:tc>
          <w:tcPr>
            <w:tcW w:w="1524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90644" w:rsidRPr="009239A5" w:rsidTr="00EB63A7">
        <w:tc>
          <w:tcPr>
            <w:tcW w:w="2427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оптимальный</w:t>
            </w:r>
          </w:p>
        </w:tc>
        <w:tc>
          <w:tcPr>
            <w:tcW w:w="5903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достаточная выраженность показателя</w:t>
            </w:r>
          </w:p>
        </w:tc>
        <w:tc>
          <w:tcPr>
            <w:tcW w:w="1524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90644" w:rsidRPr="009239A5" w:rsidTr="00EB63A7">
        <w:tc>
          <w:tcPr>
            <w:tcW w:w="2427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5903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оптимальная выраженность показателя</w:t>
            </w:r>
          </w:p>
        </w:tc>
        <w:tc>
          <w:tcPr>
            <w:tcW w:w="1524" w:type="dxa"/>
          </w:tcPr>
          <w:p w:rsidR="00390644" w:rsidRPr="009239A5" w:rsidRDefault="00390644" w:rsidP="00EB63A7">
            <w:pPr>
              <w:tabs>
                <w:tab w:val="left" w:pos="541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9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E2B76" w:rsidRDefault="00BE2B76" w:rsidP="00BE2B76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2B76" w:rsidRDefault="00BE2B76" w:rsidP="00634C11">
      <w:pPr>
        <w:tabs>
          <w:tab w:val="left" w:pos="222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5A16" w:rsidRPr="00634C11" w:rsidRDefault="00365A16" w:rsidP="00634C11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142E" w:rsidRPr="00634C11" w:rsidRDefault="0035142E" w:rsidP="00634C11">
      <w:pPr>
        <w:pStyle w:val="a3"/>
        <w:numPr>
          <w:ilvl w:val="1"/>
          <w:numId w:val="29"/>
        </w:numPr>
        <w:spacing w:line="360" w:lineRule="auto"/>
        <w:jc w:val="center"/>
        <w:rPr>
          <w:b/>
          <w:bCs/>
          <w:iCs/>
          <w:sz w:val="28"/>
          <w:szCs w:val="28"/>
        </w:rPr>
      </w:pPr>
      <w:r w:rsidRPr="00634C11">
        <w:rPr>
          <w:b/>
          <w:bCs/>
          <w:iCs/>
          <w:sz w:val="28"/>
          <w:szCs w:val="28"/>
        </w:rPr>
        <w:lastRenderedPageBreak/>
        <w:t>Компоненты мониторинга</w:t>
      </w:r>
      <w:r w:rsidR="00634C11">
        <w:rPr>
          <w:b/>
          <w:bCs/>
          <w:iCs/>
          <w:sz w:val="28"/>
          <w:szCs w:val="28"/>
        </w:rPr>
        <w:t>.</w:t>
      </w:r>
    </w:p>
    <w:p w:rsidR="00C00B89" w:rsidRPr="00634C11" w:rsidRDefault="00C00B89" w:rsidP="00634C11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634C11">
        <w:rPr>
          <w:sz w:val="28"/>
          <w:szCs w:val="28"/>
        </w:rPr>
        <w:t>Личностный компонент.</w:t>
      </w:r>
    </w:p>
    <w:p w:rsidR="00706ACC" w:rsidRPr="00634C11" w:rsidRDefault="00A103CD" w:rsidP="00634C11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634C11">
        <w:rPr>
          <w:sz w:val="28"/>
          <w:szCs w:val="28"/>
        </w:rPr>
        <w:t>Содержательный компонент.</w:t>
      </w:r>
    </w:p>
    <w:p w:rsidR="004700BF" w:rsidRPr="00634C11" w:rsidRDefault="004700BF" w:rsidP="00634C11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634C11">
        <w:rPr>
          <w:sz w:val="28"/>
          <w:szCs w:val="28"/>
        </w:rPr>
        <w:t>Профессионально-</w:t>
      </w:r>
      <w:proofErr w:type="spellStart"/>
      <w:r w:rsidRPr="00634C11">
        <w:rPr>
          <w:sz w:val="28"/>
          <w:szCs w:val="28"/>
        </w:rPr>
        <w:t>деятельностный</w:t>
      </w:r>
      <w:proofErr w:type="spellEnd"/>
      <w:r w:rsidRPr="00634C11">
        <w:rPr>
          <w:sz w:val="28"/>
          <w:szCs w:val="28"/>
        </w:rPr>
        <w:t xml:space="preserve"> компонент</w:t>
      </w:r>
    </w:p>
    <w:p w:rsidR="00706ACC" w:rsidRPr="00634C11" w:rsidRDefault="00706ACC" w:rsidP="00634C11">
      <w:pPr>
        <w:tabs>
          <w:tab w:val="left" w:pos="22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2E" w:rsidRPr="00634C11" w:rsidRDefault="0035142E" w:rsidP="00634C11">
      <w:pPr>
        <w:pStyle w:val="a3"/>
        <w:numPr>
          <w:ilvl w:val="1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634C11">
        <w:rPr>
          <w:b/>
          <w:sz w:val="28"/>
          <w:szCs w:val="28"/>
        </w:rPr>
        <w:t>Диагностика</w:t>
      </w:r>
      <w:r w:rsidR="00634C11" w:rsidRPr="00634C11">
        <w:rPr>
          <w:b/>
          <w:sz w:val="28"/>
          <w:szCs w:val="28"/>
        </w:rPr>
        <w:t>.</w:t>
      </w:r>
    </w:p>
    <w:p w:rsidR="0035142E" w:rsidRDefault="0035142E" w:rsidP="00634C11">
      <w:pPr>
        <w:numPr>
          <w:ilvl w:val="0"/>
          <w:numId w:val="31"/>
        </w:numPr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9F27A0">
        <w:rPr>
          <w:rFonts w:ascii="Times New Roman" w:hAnsi="Times New Roman"/>
          <w:sz w:val="28"/>
          <w:szCs w:val="28"/>
        </w:rPr>
        <w:t>Сидоренко  В.Н.</w:t>
      </w:r>
      <w:r>
        <w:rPr>
          <w:rFonts w:ascii="Times New Roman" w:hAnsi="Times New Roman"/>
          <w:sz w:val="28"/>
          <w:szCs w:val="28"/>
        </w:rPr>
        <w:t xml:space="preserve"> «Тестовые задания по </w:t>
      </w:r>
      <w:r w:rsidRPr="009F27A0">
        <w:rPr>
          <w:rFonts w:ascii="Times New Roman" w:hAnsi="Times New Roman"/>
          <w:sz w:val="28"/>
          <w:szCs w:val="28"/>
        </w:rPr>
        <w:t>теории и методике развития детск</w:t>
      </w:r>
      <w:r>
        <w:rPr>
          <w:rFonts w:ascii="Times New Roman" w:hAnsi="Times New Roman"/>
          <w:sz w:val="28"/>
          <w:szCs w:val="28"/>
        </w:rPr>
        <w:t>ого изобразительного творчества». (</w:t>
      </w:r>
      <w:proofErr w:type="spellStart"/>
      <w:r w:rsidRPr="00BC00FA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BC00FA">
        <w:rPr>
          <w:rFonts w:ascii="Times New Roman" w:hAnsi="Times New Roman"/>
          <w:sz w:val="28"/>
          <w:szCs w:val="28"/>
        </w:rPr>
        <w:t xml:space="preserve"> Н.В., Болотина Л.Р.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0FA">
        <w:rPr>
          <w:rFonts w:ascii="Times New Roman" w:hAnsi="Times New Roman"/>
          <w:sz w:val="28"/>
          <w:szCs w:val="28"/>
        </w:rPr>
        <w:t xml:space="preserve">Тесты для оценки профессиональной </w:t>
      </w:r>
      <w:r>
        <w:rPr>
          <w:rFonts w:ascii="Times New Roman" w:hAnsi="Times New Roman"/>
          <w:sz w:val="28"/>
          <w:szCs w:val="28"/>
        </w:rPr>
        <w:t>подготовленности педагогов ДОУ, - Айрис-пресс, 2007.- 224с.–с.141-162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142E" w:rsidRPr="00591F42" w:rsidRDefault="0035142E" w:rsidP="00634C11">
      <w:pPr>
        <w:numPr>
          <w:ilvl w:val="0"/>
          <w:numId w:val="31"/>
        </w:numPr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Л.Михельсон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перевод и адаптация </w:t>
      </w:r>
      <w:proofErr w:type="spellStart"/>
      <w:r>
        <w:rPr>
          <w:rFonts w:ascii="Times New Roman" w:hAnsi="Times New Roman"/>
          <w:sz w:val="28"/>
          <w:szCs w:val="28"/>
        </w:rPr>
        <w:t>Ю.Гильбух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53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538DD">
        <w:rPr>
          <w:rFonts w:ascii="Times New Roman" w:eastAsia="Times New Roman" w:hAnsi="Times New Roman"/>
          <w:sz w:val="28"/>
          <w:szCs w:val="28"/>
        </w:rPr>
        <w:t xml:space="preserve">Определение уровня коммуникативной компетентности и качества </w:t>
      </w:r>
      <w:proofErr w:type="spellStart"/>
      <w:r w:rsidRPr="00E538DD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E538DD">
        <w:rPr>
          <w:rFonts w:ascii="Times New Roman" w:eastAsia="Times New Roman" w:hAnsi="Times New Roman"/>
          <w:sz w:val="28"/>
          <w:szCs w:val="28"/>
        </w:rPr>
        <w:t xml:space="preserve"> основных коммуникативных умений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E538DD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142E" w:rsidRPr="00591F42" w:rsidRDefault="0035142E" w:rsidP="00634C11">
      <w:pPr>
        <w:numPr>
          <w:ilvl w:val="0"/>
          <w:numId w:val="31"/>
        </w:numPr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/>
          <w:sz w:val="28"/>
          <w:szCs w:val="28"/>
        </w:rPr>
        <w:t>Гилфорда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142E" w:rsidRPr="00E57322" w:rsidRDefault="0035142E" w:rsidP="00634C11">
      <w:pPr>
        <w:tabs>
          <w:tab w:val="left" w:pos="2220"/>
        </w:tabs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E57322" w:rsidRPr="00634C11" w:rsidRDefault="00390668" w:rsidP="00634C11">
      <w:pPr>
        <w:pStyle w:val="a3"/>
        <w:numPr>
          <w:ilvl w:val="1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634C11">
        <w:rPr>
          <w:b/>
          <w:sz w:val="28"/>
          <w:szCs w:val="28"/>
        </w:rPr>
        <w:t>Обеспечение проекта</w:t>
      </w:r>
      <w:r w:rsidR="00634C11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88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06ACC" w:rsidRPr="009E1D2F" w:rsidTr="00634C11">
        <w:trPr>
          <w:trHeight w:val="269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MS Mincho" w:hAnsi="Times New Roman CYR" w:cs="Times New Roman CYR"/>
                <w:b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b/>
                <w:sz w:val="28"/>
                <w:szCs w:val="28"/>
              </w:rPr>
              <w:t>Специальные помещения детского сада:</w:t>
            </w:r>
          </w:p>
        </w:tc>
      </w:tr>
      <w:tr w:rsidR="00706ACC" w:rsidRPr="009E1D2F" w:rsidTr="00625245">
        <w:trPr>
          <w:trHeight w:val="694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музыкальный зал,</w:t>
            </w:r>
          </w:p>
          <w:p w:rsidR="00706ACC" w:rsidRPr="009E1D2F" w:rsidRDefault="00ED5731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компьютерный класс,</w:t>
            </w:r>
          </w:p>
          <w:p w:rsidR="00706ACC" w:rsidRPr="009E1D2F" w:rsidRDefault="00ED5731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методический кабинет</w:t>
            </w:r>
            <w:proofErr w:type="gramStart"/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,</w:t>
            </w:r>
            <w:r w:rsidR="00706ACC"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.</w:t>
            </w:r>
            <w:proofErr w:type="gramEnd"/>
          </w:p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Calibri" w:eastAsia="MS Mincho" w:hAnsi="Calibri" w:cs="Times New Roman"/>
                <w:sz w:val="28"/>
                <w:szCs w:val="28"/>
              </w:rPr>
              <w:t xml:space="preserve"> </w:t>
            </w: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изостудия,</w:t>
            </w:r>
          </w:p>
          <w:p w:rsidR="00706ACC" w:rsidRDefault="00ED5731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зимний сад,</w:t>
            </w:r>
          </w:p>
          <w:p w:rsidR="00ED5731" w:rsidRPr="00ED5731" w:rsidRDefault="00ED5731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костюмерная.</w:t>
            </w:r>
          </w:p>
        </w:tc>
      </w:tr>
      <w:tr w:rsidR="00706ACC" w:rsidRPr="009E1D2F" w:rsidTr="00625245">
        <w:trPr>
          <w:trHeight w:val="221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 CYR" w:eastAsia="MS Mincho" w:hAnsi="Times New Roman CYR" w:cs="Times New Roman CYR"/>
                <w:b/>
                <w:bCs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b/>
                <w:bCs/>
                <w:sz w:val="28"/>
                <w:szCs w:val="28"/>
              </w:rPr>
              <w:t>Технические средства обучения:</w:t>
            </w:r>
          </w:p>
        </w:tc>
      </w:tr>
      <w:tr w:rsidR="00706ACC" w:rsidRPr="009E1D2F" w:rsidTr="00625245">
        <w:trPr>
          <w:trHeight w:val="1572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DVD проигрыватель;</w:t>
            </w:r>
          </w:p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видеомагнитофон;</w:t>
            </w:r>
          </w:p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телевизор;</w:t>
            </w:r>
          </w:p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музыкальный центр – 3 шт.;</w:t>
            </w:r>
          </w:p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Mincho" w:hAnsi="Times New Roman CYR" w:cs="Times New Roman CYR"/>
                <w:sz w:val="28"/>
                <w:szCs w:val="28"/>
                <w:lang w:val="en-US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 xml:space="preserve">- магнитофон – 10 шт. </w:t>
            </w:r>
          </w:p>
        </w:tc>
      </w:tr>
      <w:tr w:rsidR="00706ACC" w:rsidRPr="009E1D2F" w:rsidTr="00625245">
        <w:trPr>
          <w:trHeight w:val="376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CC" w:rsidRPr="009E1D2F" w:rsidRDefault="00706ACC" w:rsidP="0063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MS Mincho" w:hAnsi="Times New Roman CYR" w:cs="Times New Roman CYR"/>
                <w:b/>
                <w:bCs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b/>
                <w:bCs/>
                <w:sz w:val="28"/>
                <w:szCs w:val="28"/>
              </w:rPr>
              <w:t>Техническое оснащение методического процесса:</w:t>
            </w:r>
          </w:p>
        </w:tc>
      </w:tr>
      <w:tr w:rsidR="00706ACC" w:rsidRPr="009E1D2F" w:rsidTr="0042464F">
        <w:trPr>
          <w:trHeight w:val="416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Мультимедийный проектор.</w:t>
            </w:r>
          </w:p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Компьютер – 7 шт.</w:t>
            </w:r>
          </w:p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Есть выход в сеть ИНТЕРНЕТ.</w:t>
            </w:r>
          </w:p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Сканер – 2 шт.</w:t>
            </w:r>
          </w:p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Принтер – 4 шт.</w:t>
            </w:r>
          </w:p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t>- Цифровой фотоаппарат – 2 шт.</w:t>
            </w:r>
          </w:p>
          <w:p w:rsidR="00706ACC" w:rsidRPr="009E1D2F" w:rsidRDefault="00706ACC" w:rsidP="00634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  <w:lang w:val="en-US"/>
              </w:rPr>
            </w:pPr>
            <w:r w:rsidRPr="009E1D2F">
              <w:rPr>
                <w:rFonts w:ascii="Times New Roman CYR" w:eastAsia="MS Mincho" w:hAnsi="Times New Roman CYR" w:cs="Times New Roman CYR"/>
                <w:sz w:val="28"/>
                <w:szCs w:val="28"/>
              </w:rPr>
              <w:lastRenderedPageBreak/>
              <w:t>- Видеокамера – 1 шт.</w:t>
            </w:r>
          </w:p>
        </w:tc>
      </w:tr>
    </w:tbl>
    <w:tbl>
      <w:tblPr>
        <w:tblpPr w:leftFromText="180" w:rightFromText="180" w:vertAnchor="text" w:horzAnchor="margin" w:tblpY="3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2464F" w:rsidRPr="00467615" w:rsidTr="0042464F">
        <w:trPr>
          <w:trHeight w:val="283"/>
        </w:trPr>
        <w:tc>
          <w:tcPr>
            <w:tcW w:w="10031" w:type="dxa"/>
          </w:tcPr>
          <w:p w:rsidR="0042464F" w:rsidRPr="00467615" w:rsidRDefault="0042464F" w:rsidP="0042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MS Mincho" w:hAnsi="Times New Roman CYR" w:cs="Times New Roman CYR"/>
                <w:b/>
                <w:bCs/>
                <w:sz w:val="28"/>
                <w:szCs w:val="28"/>
              </w:rPr>
            </w:pPr>
            <w:r w:rsidRPr="00467615">
              <w:rPr>
                <w:rFonts w:ascii="Times New Roman CYR" w:eastAsia="MS Mincho" w:hAnsi="Times New Roman CYR" w:cs="Times New Roman CYR"/>
                <w:b/>
                <w:bCs/>
                <w:sz w:val="28"/>
                <w:szCs w:val="28"/>
              </w:rPr>
              <w:lastRenderedPageBreak/>
              <w:t>Печатные средства</w:t>
            </w:r>
          </w:p>
        </w:tc>
      </w:tr>
      <w:tr w:rsidR="0042464F" w:rsidRPr="00467615" w:rsidTr="0042464F">
        <w:trPr>
          <w:trHeight w:val="1403"/>
        </w:trPr>
        <w:tc>
          <w:tcPr>
            <w:tcW w:w="10031" w:type="dxa"/>
          </w:tcPr>
          <w:p w:rsidR="0042464F" w:rsidRPr="00467615" w:rsidRDefault="0042464F" w:rsidP="004246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467615">
              <w:rPr>
                <w:rFonts w:ascii="Times New Roman CYR" w:eastAsia="MS Mincho" w:hAnsi="Times New Roman CYR" w:cs="Times New Roman CYR"/>
                <w:sz w:val="28"/>
                <w:szCs w:val="28"/>
              </w:rPr>
              <w:t>- методические пособия,</w:t>
            </w:r>
          </w:p>
          <w:p w:rsidR="0042464F" w:rsidRPr="00467615" w:rsidRDefault="0042464F" w:rsidP="004246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467615">
              <w:rPr>
                <w:rFonts w:ascii="Times New Roman CYR" w:eastAsia="MS Mincho" w:hAnsi="Times New Roman CYR" w:cs="Times New Roman CYR"/>
                <w:sz w:val="28"/>
                <w:szCs w:val="28"/>
              </w:rPr>
              <w:t xml:space="preserve">- дидактические  пособия, </w:t>
            </w:r>
          </w:p>
          <w:p w:rsidR="0042464F" w:rsidRPr="00467615" w:rsidRDefault="0042464F" w:rsidP="004246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467615">
              <w:rPr>
                <w:rFonts w:ascii="Times New Roman CYR" w:eastAsia="MS Mincho" w:hAnsi="Times New Roman CYR" w:cs="Times New Roman CYR"/>
                <w:sz w:val="28"/>
                <w:szCs w:val="28"/>
              </w:rPr>
              <w:t>- современные энциклопедии и справочники,</w:t>
            </w:r>
          </w:p>
          <w:p w:rsidR="0042464F" w:rsidRPr="00467615" w:rsidRDefault="0042464F" w:rsidP="004246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 w:rsidRPr="00467615">
              <w:rPr>
                <w:rFonts w:ascii="Times New Roman CYR" w:eastAsia="MS Mincho" w:hAnsi="Times New Roman CYR" w:cs="Times New Roman CYR"/>
                <w:sz w:val="28"/>
                <w:szCs w:val="28"/>
              </w:rPr>
              <w:t>-  проведена подписка на журналы и газеты  для педагогов и родителей.</w:t>
            </w:r>
          </w:p>
        </w:tc>
      </w:tr>
    </w:tbl>
    <w:p w:rsidR="00706ACC" w:rsidRDefault="00706ACC" w:rsidP="00634C11">
      <w:pPr>
        <w:spacing w:after="0" w:line="240" w:lineRule="auto"/>
        <w:rPr>
          <w:b/>
          <w:sz w:val="32"/>
          <w:szCs w:val="32"/>
        </w:rPr>
      </w:pPr>
    </w:p>
    <w:p w:rsidR="00390668" w:rsidRPr="002C7FF7" w:rsidRDefault="00390668" w:rsidP="002C7FF7">
      <w:pPr>
        <w:spacing w:after="0" w:line="360" w:lineRule="auto"/>
        <w:jc w:val="center"/>
        <w:rPr>
          <w:b/>
          <w:sz w:val="28"/>
          <w:szCs w:val="28"/>
        </w:rPr>
      </w:pPr>
    </w:p>
    <w:p w:rsidR="00390668" w:rsidRPr="002C7FF7" w:rsidRDefault="00390668" w:rsidP="002C7FF7">
      <w:pPr>
        <w:pStyle w:val="a3"/>
        <w:numPr>
          <w:ilvl w:val="1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2C7FF7">
        <w:rPr>
          <w:b/>
          <w:sz w:val="28"/>
          <w:szCs w:val="28"/>
        </w:rPr>
        <w:t>Реализация проекта</w:t>
      </w:r>
      <w:r w:rsidR="002C7FF7">
        <w:rPr>
          <w:b/>
          <w:sz w:val="28"/>
          <w:szCs w:val="28"/>
        </w:rPr>
        <w:t>.</w:t>
      </w:r>
    </w:p>
    <w:p w:rsidR="0035142E" w:rsidRDefault="0035142E" w:rsidP="002C7FF7">
      <w:pPr>
        <w:tabs>
          <w:tab w:val="left" w:pos="222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34722" w:rsidRPr="00D5265C" w:rsidRDefault="00634722" w:rsidP="002C7F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65C">
        <w:rPr>
          <w:rFonts w:ascii="Times New Roman" w:hAnsi="Times New Roman"/>
          <w:b/>
          <w:sz w:val="28"/>
          <w:szCs w:val="28"/>
        </w:rPr>
        <w:t>Продукт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D5265C">
        <w:rPr>
          <w:rFonts w:ascii="Times New Roman" w:hAnsi="Times New Roman"/>
          <w:b/>
          <w:sz w:val="28"/>
          <w:szCs w:val="28"/>
        </w:rPr>
        <w:t>.</w:t>
      </w:r>
    </w:p>
    <w:p w:rsidR="00634722" w:rsidRDefault="00634722" w:rsidP="002C7FF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рекомендации: </w:t>
      </w:r>
    </w:p>
    <w:p w:rsidR="00634722" w:rsidRDefault="00634722" w:rsidP="002C7FF7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старших воспитателей ДОУ по созданию эффективной  системы непрерывного повышения профессиональной компетентности педагогов;</w:t>
      </w:r>
    </w:p>
    <w:p w:rsidR="00634722" w:rsidRDefault="00634722" w:rsidP="002C7FF7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ДОУ  по комплексному развитию детского изобразительного творчества.</w:t>
      </w:r>
    </w:p>
    <w:p w:rsidR="00634722" w:rsidRPr="002C7FF7" w:rsidRDefault="00634722" w:rsidP="002C7FF7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проект педагога.</w:t>
      </w:r>
    </w:p>
    <w:p w:rsidR="00634722" w:rsidRDefault="00634722" w:rsidP="002C7F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65C">
        <w:rPr>
          <w:rFonts w:ascii="Times New Roman" w:hAnsi="Times New Roman"/>
          <w:b/>
          <w:sz w:val="28"/>
          <w:szCs w:val="28"/>
        </w:rPr>
        <w:t>Форма представления результатов</w:t>
      </w:r>
      <w:r>
        <w:rPr>
          <w:rFonts w:ascii="Times New Roman" w:hAnsi="Times New Roman"/>
          <w:b/>
          <w:sz w:val="28"/>
          <w:szCs w:val="28"/>
        </w:rPr>
        <w:t xml:space="preserve"> проекта.</w:t>
      </w:r>
      <w:r w:rsidRPr="00D5265C">
        <w:rPr>
          <w:rFonts w:ascii="Times New Roman" w:hAnsi="Times New Roman"/>
          <w:b/>
          <w:sz w:val="28"/>
          <w:szCs w:val="28"/>
        </w:rPr>
        <w:t xml:space="preserve"> </w:t>
      </w:r>
    </w:p>
    <w:p w:rsidR="00634722" w:rsidRPr="00570F6F" w:rsidRDefault="00634722" w:rsidP="002C7FF7">
      <w:pPr>
        <w:pStyle w:val="a3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Научный отчет  на педагогическом совете дошкольного учреждения;</w:t>
      </w:r>
    </w:p>
    <w:p w:rsidR="00634722" w:rsidRPr="00570F6F" w:rsidRDefault="00634722" w:rsidP="002C7FF7">
      <w:pPr>
        <w:pStyle w:val="a3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Доклад об итогах эксперимента на семинаре педагогов Центрального района;</w:t>
      </w:r>
    </w:p>
    <w:p w:rsidR="00634722" w:rsidRPr="0030256D" w:rsidRDefault="00634722" w:rsidP="002C7FF7">
      <w:pPr>
        <w:pStyle w:val="a3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Публичный доклад на областной научно - практической конференции педагогов дошкольного образования;</w:t>
      </w:r>
    </w:p>
    <w:p w:rsidR="00634722" w:rsidRPr="00AD3D4E" w:rsidRDefault="00634722" w:rsidP="002C7FF7">
      <w:pPr>
        <w:pStyle w:val="a3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Литературное оформление результатов исследования (публикация результатов эксперимента в СМИ).</w:t>
      </w:r>
    </w:p>
    <w:p w:rsidR="00390668" w:rsidRDefault="00390668" w:rsidP="002C7FF7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06" w:rsidRDefault="00F14106" w:rsidP="002C7FF7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06" w:rsidRDefault="00F14106" w:rsidP="002C7FF7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06" w:rsidRDefault="00F14106" w:rsidP="002C7FF7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06" w:rsidRDefault="00F14106" w:rsidP="002C7FF7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06" w:rsidRDefault="00F14106" w:rsidP="002C7FF7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06" w:rsidRDefault="00F14106" w:rsidP="002C7FF7">
      <w:pPr>
        <w:tabs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34DD" w:rsidRDefault="00390668" w:rsidP="004834DD">
      <w:pPr>
        <w:pStyle w:val="a3"/>
        <w:numPr>
          <w:ilvl w:val="1"/>
          <w:numId w:val="29"/>
        </w:numPr>
        <w:jc w:val="center"/>
        <w:rPr>
          <w:b/>
          <w:sz w:val="28"/>
          <w:szCs w:val="28"/>
        </w:rPr>
      </w:pPr>
      <w:r w:rsidRPr="000B5069">
        <w:rPr>
          <w:b/>
          <w:sz w:val="28"/>
          <w:szCs w:val="28"/>
        </w:rPr>
        <w:lastRenderedPageBreak/>
        <w:t>Ресурсы проекта.</w:t>
      </w:r>
    </w:p>
    <w:p w:rsidR="00F14106" w:rsidRPr="00F14106" w:rsidRDefault="00F14106" w:rsidP="007F27DB">
      <w:pPr>
        <w:pStyle w:val="a3"/>
        <w:rPr>
          <w:b/>
          <w:sz w:val="28"/>
          <w:szCs w:val="28"/>
        </w:rPr>
      </w:pPr>
    </w:p>
    <w:tbl>
      <w:tblPr>
        <w:tblW w:w="1008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358"/>
      </w:tblGrid>
      <w:tr w:rsidR="002E1CA7" w:rsidRPr="002E1CA7" w:rsidTr="00EB63A7">
        <w:trPr>
          <w:cantSplit/>
          <w:trHeight w:val="1803"/>
        </w:trPr>
        <w:tc>
          <w:tcPr>
            <w:tcW w:w="722" w:type="dxa"/>
            <w:textDirection w:val="btLr"/>
          </w:tcPr>
          <w:p w:rsidR="002E1CA7" w:rsidRPr="002E1CA7" w:rsidRDefault="002E1CA7" w:rsidP="003C3E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C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Кадровый</w:t>
            </w:r>
            <w:r w:rsidR="003C3E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E6A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2E1C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  <w:p w:rsidR="002E1CA7" w:rsidRPr="002E1CA7" w:rsidRDefault="002E1CA7" w:rsidP="002E1C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1CA7" w:rsidRPr="002E1CA7" w:rsidRDefault="002E1CA7" w:rsidP="002E1CA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1CA7" w:rsidRPr="002E1CA7" w:rsidRDefault="002E1CA7" w:rsidP="002E1C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58" w:type="dxa"/>
          </w:tcPr>
          <w:p w:rsidR="00EA5CEC" w:rsidRDefault="00EA5CEC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Научный руководитель.</w:t>
            </w:r>
          </w:p>
          <w:p w:rsidR="00EA5CEC" w:rsidRDefault="00EA5CEC" w:rsidP="00FA40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Педагогический состав: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Всего – 22 человека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Образование</w:t>
            </w:r>
            <w:r w:rsidR="00F1410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: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Высшее</w:t>
            </w:r>
            <w:proofErr w:type="gramEnd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10 человек  - 45%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Высшее</w:t>
            </w:r>
            <w:proofErr w:type="gramEnd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педагогическое – 8 человек – 36 %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tabs>
                <w:tab w:val="left" w:pos="1134"/>
              </w:tabs>
              <w:spacing w:after="0" w:line="240" w:lineRule="auto"/>
              <w:ind w:right="2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Незаконченное высшее образование – 3 человека – 14 %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С</w:t>
            </w:r>
            <w:proofErr w:type="gramEnd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/специальное педагогическое – 9 человек – 41 %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Квалификационные категории</w:t>
            </w:r>
            <w:r w:rsidR="00F1410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: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Высшая</w:t>
            </w:r>
            <w:proofErr w:type="gramEnd"/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6 человека – 27 %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Первая – 9</w:t>
            </w:r>
            <w:r w:rsidR="00B555A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человек – 41</w:t>
            </w: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Вторая – 5  человек – 23 %  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Без категории – 2</w:t>
            </w:r>
            <w:r w:rsidR="00783B9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9</w:t>
            </w: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Педагогический стаж</w:t>
            </w:r>
            <w:r w:rsidR="00F1410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: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До 5 лет – 5 человек – 23 %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5-10 лет – 4 человека – 18 %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A40A0" w:rsidRPr="00FA40A0" w:rsidRDefault="00FA40A0" w:rsidP="00FA40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10-20 лет – 10 человека – 45 %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2E1CA7" w:rsidRDefault="00FA40A0" w:rsidP="003C3E6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A40A0">
              <w:rPr>
                <w:rFonts w:ascii="Times New Roman" w:eastAsia="MS Mincho" w:hAnsi="Times New Roman" w:cs="Times New Roman"/>
                <w:sz w:val="28"/>
                <w:szCs w:val="28"/>
              </w:rPr>
              <w:t>Свыше 20 лет – 3 человек – 14 %</w:t>
            </w:r>
            <w:r w:rsidR="00475D3F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013532" w:rsidRPr="002E1CA7" w:rsidRDefault="00013532" w:rsidP="00EA5CE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E1CA7" w:rsidRPr="002E1CA7" w:rsidTr="003D08A2">
        <w:trPr>
          <w:cantSplit/>
          <w:trHeight w:val="3298"/>
        </w:trPr>
        <w:tc>
          <w:tcPr>
            <w:tcW w:w="722" w:type="dxa"/>
            <w:textDirection w:val="btLr"/>
          </w:tcPr>
          <w:p w:rsidR="002E1CA7" w:rsidRPr="002E1CA7" w:rsidRDefault="002E1CA7" w:rsidP="002E1CA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Материально-</w:t>
            </w:r>
          </w:p>
          <w:p w:rsidR="002E1CA7" w:rsidRPr="002E1CA7" w:rsidRDefault="002E1CA7" w:rsidP="002E1CA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технический ресурс</w:t>
            </w:r>
          </w:p>
          <w:p w:rsidR="002E1CA7" w:rsidRPr="002E1CA7" w:rsidRDefault="002E1CA7" w:rsidP="002E1C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58" w:type="dxa"/>
          </w:tcPr>
          <w:p w:rsidR="002E1CA7" w:rsidRPr="002E1CA7" w:rsidRDefault="002E1CA7" w:rsidP="002E1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1CA7" w:rsidRDefault="00F14106" w:rsidP="000565A7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И</w:t>
            </w:r>
            <w:r w:rsidR="009F436D">
              <w:rPr>
                <w:rFonts w:ascii="Times New Roman CYR" w:eastAsia="MS Mincho" w:hAnsi="Times New Roman CYR" w:cs="Times New Roman CYR"/>
                <w:sz w:val="28"/>
                <w:szCs w:val="28"/>
              </w:rPr>
              <w:t>зостудия;</w:t>
            </w:r>
          </w:p>
          <w:p w:rsidR="009F436D" w:rsidRDefault="009F436D" w:rsidP="000565A7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компьютерный класс;</w:t>
            </w:r>
          </w:p>
          <w:p w:rsidR="009F436D" w:rsidRDefault="009F436D" w:rsidP="000565A7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>- технические средства обучения (</w:t>
            </w:r>
            <w:r>
              <w:rPr>
                <w:rFonts w:ascii="Times New Roman CYR" w:eastAsia="MS Mincho" w:hAnsi="Times New Roman CYR" w:cs="Times New Roman CYR"/>
                <w:sz w:val="28"/>
                <w:szCs w:val="28"/>
                <w:lang w:val="en-US"/>
              </w:rPr>
              <w:t>DVD</w:t>
            </w:r>
            <w:r>
              <w:rPr>
                <w:rFonts w:ascii="Times New Roman CYR" w:eastAsia="MS Mincho" w:hAnsi="Times New Roman CYR" w:cs="Times New Roman CYR"/>
                <w:sz w:val="28"/>
                <w:szCs w:val="28"/>
              </w:rPr>
              <w:t xml:space="preserve"> проигрыватель, музыкальный центр, телевизор и т.д.);</w:t>
            </w:r>
          </w:p>
          <w:p w:rsidR="009F436D" w:rsidRDefault="00467615" w:rsidP="000565A7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="009B650B" w:rsidRPr="009B650B"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т</w:t>
            </w:r>
            <w:r w:rsidR="009B650B" w:rsidRPr="009E1D2F"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ехническое о</w:t>
            </w:r>
            <w:r w:rsidR="009B650B"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снащение методического процесса (мультимедийный проектор, компьютеры, сканер и т.д.);</w:t>
            </w:r>
          </w:p>
          <w:p w:rsidR="009B650B" w:rsidRDefault="00CA7B7D" w:rsidP="000565A7">
            <w:pPr>
              <w:spacing w:after="0" w:line="240" w:lineRule="auto"/>
              <w:jc w:val="both"/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- наглядно-методические пособия;</w:t>
            </w:r>
          </w:p>
          <w:p w:rsidR="00CA7B7D" w:rsidRPr="002E1CA7" w:rsidRDefault="00CA7B7D" w:rsidP="0005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- методическая литература</w:t>
            </w:r>
            <w:r w:rsidR="003D08A2">
              <w:rPr>
                <w:rFonts w:ascii="Times New Roman CYR" w:eastAsia="MS Mincho" w:hAnsi="Times New Roman CYR" w:cs="Times New Roman CYR"/>
                <w:bCs/>
                <w:sz w:val="28"/>
                <w:szCs w:val="28"/>
              </w:rPr>
              <w:t>.</w:t>
            </w:r>
          </w:p>
        </w:tc>
      </w:tr>
      <w:tr w:rsidR="002E1CA7" w:rsidRPr="002E1CA7" w:rsidTr="00EB63A7">
        <w:trPr>
          <w:cantSplit/>
          <w:trHeight w:val="1801"/>
        </w:trPr>
        <w:tc>
          <w:tcPr>
            <w:tcW w:w="722" w:type="dxa"/>
            <w:textDirection w:val="btLr"/>
          </w:tcPr>
          <w:p w:rsidR="002E1CA7" w:rsidRPr="002E1CA7" w:rsidRDefault="002E1CA7" w:rsidP="002E1C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C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Ресурс социума</w:t>
            </w:r>
          </w:p>
        </w:tc>
        <w:tc>
          <w:tcPr>
            <w:tcW w:w="9358" w:type="dxa"/>
          </w:tcPr>
          <w:p w:rsidR="002E1CA7" w:rsidRPr="002E1CA7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1CA7" w:rsidRPr="002E1CA7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партнерство со следующими организациями:</w:t>
            </w:r>
          </w:p>
          <w:p w:rsidR="003D3B80" w:rsidRDefault="002E1CA7" w:rsidP="003D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D3B80" w:rsidRPr="003D3B80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художественный музей</w:t>
            </w:r>
            <w:r w:rsidR="003D3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B80" w:rsidRDefault="003D3B80" w:rsidP="003D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B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B80">
              <w:rPr>
                <w:rFonts w:ascii="Times New Roman" w:hAnsi="Times New Roman" w:cs="Times New Roman"/>
                <w:sz w:val="28"/>
                <w:szCs w:val="28"/>
              </w:rPr>
              <w:t>нсамбль народного творчества «Родники»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B80" w:rsidRDefault="005C0092" w:rsidP="003D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Новосибирская о</w:t>
            </w:r>
            <w:r w:rsidR="007C1177">
              <w:rPr>
                <w:rFonts w:ascii="Times New Roman" w:hAnsi="Times New Roman" w:cs="Times New Roman"/>
                <w:sz w:val="28"/>
                <w:szCs w:val="28"/>
              </w:rPr>
              <w:t>бластная юношеская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5C0092" w:rsidRDefault="005C0092" w:rsidP="003D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74167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="00F741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B80" w:rsidRPr="003D3B80" w:rsidRDefault="00F74167" w:rsidP="003D3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НГПУ.</w:t>
            </w:r>
          </w:p>
          <w:p w:rsidR="002E1CA7" w:rsidRPr="002E1CA7" w:rsidRDefault="002E1CA7" w:rsidP="003D3B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1CA7" w:rsidRPr="002E1CA7" w:rsidTr="00EB63A7">
        <w:trPr>
          <w:cantSplit/>
          <w:trHeight w:val="2135"/>
        </w:trPr>
        <w:tc>
          <w:tcPr>
            <w:tcW w:w="722" w:type="dxa"/>
            <w:textDirection w:val="btLr"/>
          </w:tcPr>
          <w:p w:rsidR="002E1CA7" w:rsidRPr="002E1CA7" w:rsidRDefault="002E1CA7" w:rsidP="002E1C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C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Родительский ресурс</w:t>
            </w:r>
          </w:p>
        </w:tc>
        <w:tc>
          <w:tcPr>
            <w:tcW w:w="9358" w:type="dxa"/>
          </w:tcPr>
          <w:p w:rsidR="00634AA8" w:rsidRPr="007616F0" w:rsidRDefault="00634AA8" w:rsidP="00634AA8">
            <w:pPr>
              <w:pStyle w:val="a3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634AA8">
              <w:rPr>
                <w:rFonts w:eastAsia="MS Mincho"/>
                <w:bCs/>
                <w:sz w:val="28"/>
                <w:szCs w:val="28"/>
              </w:rPr>
              <w:t>Сотрудничество</w:t>
            </w:r>
            <w:r w:rsidRPr="00634AA8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634AA8">
              <w:rPr>
                <w:rFonts w:eastAsia="MS Mincho"/>
                <w:sz w:val="28"/>
                <w:szCs w:val="28"/>
              </w:rPr>
              <w:t xml:space="preserve">с юридическим лицом Автономной некоммерческой организацией «Некоммерческое партнерство «Центр поддержки и </w:t>
            </w:r>
            <w:r w:rsidRPr="007616F0">
              <w:rPr>
                <w:rFonts w:eastAsia="MS Mincho"/>
                <w:sz w:val="28"/>
                <w:szCs w:val="28"/>
              </w:rPr>
              <w:t>развития детского сада № 421».</w:t>
            </w:r>
          </w:p>
          <w:p w:rsidR="002E1CA7" w:rsidRPr="007616F0" w:rsidRDefault="002E1CA7" w:rsidP="00634AA8">
            <w:pPr>
              <w:pStyle w:val="a3"/>
              <w:numPr>
                <w:ilvl w:val="0"/>
                <w:numId w:val="40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7616F0">
              <w:rPr>
                <w:rFonts w:eastAsia="Calibri"/>
                <w:sz w:val="28"/>
                <w:szCs w:val="28"/>
                <w:lang w:eastAsia="en-US"/>
              </w:rPr>
              <w:t xml:space="preserve">Взаимодействие с семьями </w:t>
            </w:r>
            <w:r w:rsidR="00634AA8" w:rsidRPr="007616F0">
              <w:rPr>
                <w:rFonts w:eastAsia="Calibri"/>
                <w:sz w:val="28"/>
                <w:szCs w:val="28"/>
                <w:lang w:eastAsia="en-US"/>
              </w:rPr>
              <w:t xml:space="preserve">воспитанников </w:t>
            </w:r>
            <w:r w:rsidRPr="007616F0">
              <w:rPr>
                <w:rFonts w:eastAsia="Calibri"/>
                <w:sz w:val="28"/>
                <w:szCs w:val="28"/>
                <w:lang w:eastAsia="en-US"/>
              </w:rPr>
              <w:t xml:space="preserve">через следующие формы: </w:t>
            </w:r>
          </w:p>
          <w:p w:rsidR="002E1CA7" w:rsidRPr="007616F0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консультации;</w:t>
            </w:r>
          </w:p>
          <w:p w:rsidR="002E1CA7" w:rsidRPr="007616F0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индивидуальные беседы; </w:t>
            </w:r>
          </w:p>
          <w:p w:rsidR="002E1CA7" w:rsidRPr="007616F0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рекомендации по каждому конкретному ребенку; </w:t>
            </w:r>
          </w:p>
          <w:p w:rsidR="002E1CA7" w:rsidRPr="007616F0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семейные</w:t>
            </w:r>
            <w:r w:rsidR="00634AA8" w:rsidRPr="00761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выставки</w:t>
            </w:r>
            <w:r w:rsidRPr="00761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E1CA7" w:rsidRPr="002E1CA7" w:rsidRDefault="002E1CA7" w:rsidP="007616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1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родительские собрания с показом </w:t>
            </w:r>
            <w:r w:rsidR="00965B5C" w:rsidRPr="007616F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</w:t>
            </w:r>
            <w:r w:rsidR="00761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</w:t>
            </w:r>
            <w:r w:rsidR="00965B5C" w:rsidRPr="007616F0">
              <w:rPr>
                <w:rFonts w:ascii="Times New Roman" w:eastAsia="Times New Roman" w:hAnsi="Times New Roman" w:cs="Times New Roman"/>
                <w:sz w:val="28"/>
                <w:szCs w:val="28"/>
              </w:rPr>
              <w:t>, обучающих приемам рисования.</w:t>
            </w:r>
          </w:p>
        </w:tc>
      </w:tr>
      <w:tr w:rsidR="002E1CA7" w:rsidRPr="002E1CA7" w:rsidTr="00EB63A7">
        <w:trPr>
          <w:cantSplit/>
          <w:trHeight w:val="2135"/>
        </w:trPr>
        <w:tc>
          <w:tcPr>
            <w:tcW w:w="722" w:type="dxa"/>
            <w:textDirection w:val="btLr"/>
          </w:tcPr>
          <w:p w:rsidR="002E1CA7" w:rsidRPr="002E1CA7" w:rsidRDefault="002E1CA7" w:rsidP="002E1C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C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Информационный</w:t>
            </w:r>
          </w:p>
          <w:p w:rsidR="002E1CA7" w:rsidRPr="002E1CA7" w:rsidRDefault="002E1CA7" w:rsidP="002E1C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C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ресурс</w:t>
            </w:r>
          </w:p>
        </w:tc>
        <w:tc>
          <w:tcPr>
            <w:tcW w:w="9358" w:type="dxa"/>
          </w:tcPr>
          <w:p w:rsidR="002E1CA7" w:rsidRPr="002E1CA7" w:rsidRDefault="002E1CA7" w:rsidP="00557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1CA7" w:rsidRPr="00557213" w:rsidRDefault="002E1CA7" w:rsidP="00557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использование ИКТ (использование программного обеспечения</w:t>
            </w:r>
            <w:r w:rsidR="00D50F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других компьютерных ресурсов,</w:t>
            </w: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дистанционные</w:t>
            </w:r>
            <w:r w:rsidR="00924B30" w:rsidRPr="005572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курсы</w:t>
            </w: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924B30" w:rsidRPr="00557213" w:rsidRDefault="00924B30" w:rsidP="005572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5572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</w:t>
            </w:r>
            <w:r w:rsidRPr="00557213">
              <w:rPr>
                <w:rFonts w:ascii="Times New Roman" w:eastAsia="MS Mincho" w:hAnsi="Times New Roman" w:cs="Times New Roman"/>
                <w:sz w:val="28"/>
              </w:rPr>
              <w:t>с июня 2008 года создана электронная почта ДОУ (</w:t>
            </w:r>
            <w:hyperlink r:id="rId12" w:history="1">
              <w:r w:rsidRPr="00557213">
                <w:rPr>
                  <w:rFonts w:ascii="Times New Roman" w:eastAsia="MS Mincho" w:hAnsi="Times New Roman" w:cs="Times New Roman"/>
                  <w:sz w:val="28"/>
                  <w:u w:val="single"/>
                  <w:lang w:val="en-US"/>
                </w:rPr>
                <w:t>ds</w:t>
              </w:r>
              <w:r w:rsidRPr="00557213">
                <w:rPr>
                  <w:rFonts w:ascii="Times New Roman" w:eastAsia="MS Mincho" w:hAnsi="Times New Roman" w:cs="Times New Roman"/>
                  <w:sz w:val="28"/>
                  <w:u w:val="single"/>
                </w:rPr>
                <w:t>-421@</w:t>
              </w:r>
              <w:r w:rsidRPr="00557213">
                <w:rPr>
                  <w:rFonts w:ascii="Times New Roman" w:eastAsia="MS Mincho" w:hAnsi="Times New Roman" w:cs="Times New Roman"/>
                  <w:sz w:val="28"/>
                  <w:u w:val="single"/>
                  <w:lang w:val="en-US"/>
                </w:rPr>
                <w:t>list</w:t>
              </w:r>
              <w:r w:rsidRPr="00557213">
                <w:rPr>
                  <w:rFonts w:ascii="Times New Roman" w:eastAsia="MS Mincho" w:hAnsi="Times New Roman" w:cs="Times New Roman"/>
                  <w:sz w:val="28"/>
                  <w:u w:val="single"/>
                </w:rPr>
                <w:t>.</w:t>
              </w:r>
              <w:proofErr w:type="spellStart"/>
              <w:r w:rsidRPr="00557213">
                <w:rPr>
                  <w:rFonts w:ascii="Times New Roman" w:eastAsia="MS Mincho" w:hAnsi="Times New Roman" w:cs="Times New Roman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="004700BF">
              <w:rPr>
                <w:rFonts w:ascii="Times New Roman" w:eastAsia="MS Mincho" w:hAnsi="Times New Roman" w:cs="Times New Roman"/>
                <w:sz w:val="28"/>
              </w:rPr>
              <w:t>);</w:t>
            </w:r>
          </w:p>
          <w:p w:rsidR="00924B30" w:rsidRPr="004700BF" w:rsidRDefault="00924B30" w:rsidP="005572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557213">
              <w:rPr>
                <w:rFonts w:ascii="Times New Roman" w:eastAsia="MS Mincho" w:hAnsi="Times New Roman" w:cs="Times New Roman"/>
                <w:sz w:val="28"/>
              </w:rPr>
              <w:t xml:space="preserve">- </w:t>
            </w:r>
            <w:r w:rsidR="00557213">
              <w:rPr>
                <w:rFonts w:ascii="Times New Roman" w:eastAsia="MS Mincho" w:hAnsi="Times New Roman" w:cs="Times New Roman"/>
                <w:sz w:val="28"/>
              </w:rPr>
              <w:t xml:space="preserve"> </w:t>
            </w:r>
            <w:r w:rsidRPr="00557213">
              <w:rPr>
                <w:rFonts w:ascii="Times New Roman" w:eastAsia="MS Mincho" w:hAnsi="Times New Roman" w:cs="Times New Roman"/>
                <w:sz w:val="28"/>
              </w:rPr>
              <w:t>в</w:t>
            </w:r>
            <w:r w:rsidRPr="0055721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2008 году создан сайт ДОУ. Адрес сайта: </w:t>
            </w:r>
            <w:hyperlink r:id="rId13" w:history="1">
              <w:r w:rsidRPr="00557213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557213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://</w:t>
              </w:r>
              <w:r w:rsidRPr="00557213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  <w:lang w:val="en-US"/>
                </w:rPr>
                <w:t>ds</w:t>
              </w:r>
              <w:r w:rsidRPr="00557213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-421.</w:t>
              </w:r>
              <w:proofErr w:type="spellStart"/>
              <w:r w:rsidRPr="00557213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  <w:lang w:val="en-US"/>
                </w:rPr>
                <w:t>nios</w:t>
              </w:r>
              <w:proofErr w:type="spellEnd"/>
              <w:r w:rsidRPr="00557213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557213">
                <w:rPr>
                  <w:rFonts w:ascii="Times New Roman" w:eastAsia="MS Mincho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4700BF"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  <w:t>;</w:t>
            </w:r>
          </w:p>
          <w:p w:rsidR="002E1CA7" w:rsidRPr="002E1CA7" w:rsidRDefault="002E1CA7" w:rsidP="00557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17D66"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 работы (семинары, выставки, консультации и т.д.)</w:t>
            </w:r>
            <w:r w:rsidR="004700B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E1CA7" w:rsidRPr="002E1CA7" w:rsidRDefault="002E1CA7" w:rsidP="0055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методической литературы;</w:t>
            </w:r>
          </w:p>
          <w:p w:rsidR="002E1CA7" w:rsidRPr="002E1CA7" w:rsidRDefault="002E1CA7" w:rsidP="0055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r w:rsidR="003D17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конкурсах</w:t>
            </w:r>
            <w:r w:rsidR="00154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выставках </w:t>
            </w:r>
            <w:r w:rsidR="003D17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1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различного уровня.</w:t>
            </w:r>
          </w:p>
          <w:p w:rsidR="002E1CA7" w:rsidRPr="002E1CA7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1CA7" w:rsidRPr="002E1CA7" w:rsidRDefault="002E1CA7" w:rsidP="002E1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1CA7" w:rsidRPr="002E1CA7" w:rsidRDefault="002E1CA7" w:rsidP="002E1C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0668" w:rsidRPr="00390668" w:rsidRDefault="00390668" w:rsidP="00390668">
      <w:pPr>
        <w:rPr>
          <w:b/>
          <w:sz w:val="28"/>
          <w:szCs w:val="28"/>
        </w:rPr>
      </w:pPr>
    </w:p>
    <w:p w:rsidR="00390668" w:rsidRPr="00F14106" w:rsidRDefault="00390668" w:rsidP="00F14106">
      <w:pPr>
        <w:tabs>
          <w:tab w:val="left" w:pos="22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44" w:rsidRPr="00F14106" w:rsidRDefault="00BE2B76" w:rsidP="00F14106">
      <w:pPr>
        <w:tabs>
          <w:tab w:val="left" w:pos="22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b/>
          <w:sz w:val="28"/>
          <w:szCs w:val="28"/>
        </w:rPr>
        <w:t>13.7. Риски и ограничения  проекта.</w:t>
      </w:r>
    </w:p>
    <w:p w:rsidR="00BE2B76" w:rsidRPr="00390644" w:rsidRDefault="00BE2B76" w:rsidP="00BE2B76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0644" w:rsidRPr="00390644" w:rsidRDefault="00390644" w:rsidP="00390644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Замедление темпа освоения этапов, представленного плана самообразования.</w:t>
      </w:r>
    </w:p>
    <w:p w:rsidR="00390644" w:rsidRPr="00390644" w:rsidRDefault="00390644" w:rsidP="00390644">
      <w:pPr>
        <w:numPr>
          <w:ilvl w:val="0"/>
          <w:numId w:val="24"/>
        </w:num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Смена участников</w:t>
      </w:r>
      <w:r w:rsidR="00291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творческой группы</w:t>
      </w: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90644" w:rsidRPr="00390644" w:rsidRDefault="00390644" w:rsidP="003906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6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Способы коррекции, компенсации негативных последствий.</w:t>
      </w:r>
    </w:p>
    <w:p w:rsidR="00390644" w:rsidRPr="00390644" w:rsidRDefault="00390644" w:rsidP="00390644">
      <w:pPr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Доведение конкретных сроков прохождения этапов до каждого участника</w:t>
      </w:r>
      <w:r w:rsidR="00453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творческой группы</w:t>
      </w: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90644" w:rsidRPr="00390644" w:rsidRDefault="00390644" w:rsidP="00390644">
      <w:pPr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контроль на всех этапах</w:t>
      </w:r>
      <w:r w:rsidR="00F62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</w:t>
      </w: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E6B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творческой группы</w:t>
      </w:r>
      <w:r w:rsidR="00F62E6B"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7F60" w:rsidRDefault="00390644" w:rsidP="00453C54">
      <w:pPr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Моральное и материальное стимулирование участников</w:t>
      </w:r>
      <w:r w:rsidR="00F62E6B" w:rsidRPr="00F62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E6B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творческой группы</w:t>
      </w:r>
      <w:r w:rsidRPr="003906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3C54" w:rsidRDefault="00453C54" w:rsidP="00453C5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3C54" w:rsidRDefault="00453C54" w:rsidP="00453C5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3C54" w:rsidRDefault="00453C54" w:rsidP="00453C5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3C54" w:rsidRDefault="00453C54" w:rsidP="00453C5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106" w:rsidRPr="00453C54" w:rsidRDefault="00F14106" w:rsidP="00453C5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3D02" w:rsidRPr="00F14106" w:rsidRDefault="00033D02" w:rsidP="00F141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b/>
          <w:sz w:val="28"/>
          <w:szCs w:val="28"/>
        </w:rPr>
        <w:lastRenderedPageBreak/>
        <w:t>13.8. Бюджет проекта.</w:t>
      </w:r>
    </w:p>
    <w:tbl>
      <w:tblPr>
        <w:tblpPr w:leftFromText="180" w:rightFromText="180" w:vertAnchor="page" w:horzAnchor="margin" w:tblpXSpec="center" w:tblpY="22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</w:tblGrid>
      <w:tr w:rsidR="00C47F60" w:rsidRPr="00B3752C" w:rsidTr="00781E4E">
        <w:trPr>
          <w:trHeight w:val="541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C47F60" w:rsidRPr="00B3752C" w:rsidTr="00781E4E">
        <w:trPr>
          <w:trHeight w:val="326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1.   Библиотечный фонд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5  000</w:t>
            </w:r>
          </w:p>
        </w:tc>
      </w:tr>
      <w:tr w:rsidR="00C47F60" w:rsidRPr="00B3752C" w:rsidTr="00781E4E">
        <w:trPr>
          <w:trHeight w:val="517"/>
        </w:trPr>
        <w:tc>
          <w:tcPr>
            <w:tcW w:w="9322" w:type="dxa"/>
            <w:gridSpan w:val="2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   Учебные расходы учреждения образования</w:t>
            </w:r>
          </w:p>
        </w:tc>
      </w:tr>
      <w:tr w:rsidR="00C47F60" w:rsidRPr="00B3752C" w:rsidTr="00781E4E">
        <w:trPr>
          <w:trHeight w:val="517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М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етодические пособия по реализации обучающих программ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C47F60" w:rsidRPr="00B3752C" w:rsidTr="00781E4E">
        <w:trPr>
          <w:trHeight w:val="517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Н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аглядный материал к занятиям (иллюстрации к произведениям, портреты писателей, композиторов, живописцев и т.д.)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C47F60" w:rsidRPr="00B3752C" w:rsidTr="00781E4E">
        <w:trPr>
          <w:trHeight w:val="236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 Р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епродукции картин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C47F60" w:rsidRPr="00B3752C" w:rsidTr="00781E4E">
        <w:trPr>
          <w:trHeight w:val="317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  А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удио-, видеоматериал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C47F60" w:rsidRPr="00B3752C" w:rsidTr="00781E4E">
        <w:trPr>
          <w:trHeight w:val="277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 П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одписные издания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C47F60" w:rsidRPr="00B3752C" w:rsidTr="00781E4E">
        <w:trPr>
          <w:trHeight w:val="277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 Р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амки для оформления детских работ (выставок)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C47F60" w:rsidRPr="00B3752C" w:rsidTr="00781E4E">
        <w:trPr>
          <w:trHeight w:val="277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 К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остюмы для театрализации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C47F60" w:rsidRPr="00B3752C" w:rsidTr="00781E4E">
        <w:trPr>
          <w:trHeight w:val="253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 М</w:t>
            </w: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ольберты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47F60" w:rsidRPr="00B3752C" w:rsidRDefault="00C47F60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C47F60" w:rsidRPr="00B3752C" w:rsidTr="00781E4E">
        <w:trPr>
          <w:trHeight w:val="349"/>
        </w:trPr>
        <w:tc>
          <w:tcPr>
            <w:tcW w:w="6487" w:type="dxa"/>
          </w:tcPr>
          <w:p w:rsidR="00C47F60" w:rsidRPr="00B3752C" w:rsidRDefault="00C47F60" w:rsidP="0078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C47F60" w:rsidRPr="00B3752C" w:rsidRDefault="00722E99" w:rsidP="0078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</w:t>
            </w:r>
            <w:r w:rsidR="00C47F60"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B3752C" w:rsidRPr="00B3752C" w:rsidRDefault="00B3752C" w:rsidP="00B3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2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</w:tblGrid>
      <w:tr w:rsidR="00B3752C" w:rsidRPr="00B3752C" w:rsidTr="00EB63A7">
        <w:trPr>
          <w:trHeight w:val="541"/>
        </w:trPr>
        <w:tc>
          <w:tcPr>
            <w:tcW w:w="6487" w:type="dxa"/>
          </w:tcPr>
          <w:p w:rsidR="00B3752C" w:rsidRPr="00B3752C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835" w:type="dxa"/>
          </w:tcPr>
          <w:p w:rsidR="00B3752C" w:rsidRPr="00B3752C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B3752C" w:rsidRPr="00B3752C" w:rsidTr="00EB63A7">
        <w:trPr>
          <w:trHeight w:val="326"/>
        </w:trPr>
        <w:tc>
          <w:tcPr>
            <w:tcW w:w="6487" w:type="dxa"/>
          </w:tcPr>
          <w:p w:rsidR="00B3752C" w:rsidRPr="007F27DB" w:rsidRDefault="00B3752C" w:rsidP="00B3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2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1.   Библиотечный фонд</w:t>
            </w:r>
            <w:r w:rsidR="009B2682" w:rsidRPr="007F2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752C" w:rsidRPr="00B3752C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5  000</w:t>
            </w:r>
          </w:p>
        </w:tc>
      </w:tr>
      <w:tr w:rsidR="00B3752C" w:rsidRPr="00B3752C" w:rsidTr="00EB63A7">
        <w:trPr>
          <w:trHeight w:val="517"/>
        </w:trPr>
        <w:tc>
          <w:tcPr>
            <w:tcW w:w="9322" w:type="dxa"/>
            <w:gridSpan w:val="2"/>
          </w:tcPr>
          <w:p w:rsidR="00B3752C" w:rsidRPr="007F27DB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   Учебные расходы учреждения образования</w:t>
            </w:r>
          </w:p>
        </w:tc>
      </w:tr>
      <w:tr w:rsidR="00B3752C" w:rsidRPr="00B3752C" w:rsidTr="00EB63A7">
        <w:trPr>
          <w:trHeight w:val="517"/>
        </w:trPr>
        <w:tc>
          <w:tcPr>
            <w:tcW w:w="6487" w:type="dxa"/>
          </w:tcPr>
          <w:p w:rsidR="00B3752C" w:rsidRPr="00B3752C" w:rsidRDefault="00F917CF" w:rsidP="00B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М</w:t>
            </w:r>
            <w:r w:rsidR="00B3752C"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етодические пособия по реализации обучающих программ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752C" w:rsidRPr="00B3752C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B3752C" w:rsidRPr="00B3752C" w:rsidTr="00EB63A7">
        <w:trPr>
          <w:trHeight w:val="517"/>
        </w:trPr>
        <w:tc>
          <w:tcPr>
            <w:tcW w:w="6487" w:type="dxa"/>
          </w:tcPr>
          <w:p w:rsidR="00B3752C" w:rsidRPr="00B3752C" w:rsidRDefault="00F917CF" w:rsidP="00B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Н</w:t>
            </w:r>
            <w:r w:rsidR="00B3752C"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аглядный материал к занятиям (иллюстрации к произведениям, портреты писателей, композиторов, живописцев и т.д.)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752C" w:rsidRPr="00B3752C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3752C" w:rsidRPr="00B3752C" w:rsidTr="00EB63A7">
        <w:trPr>
          <w:trHeight w:val="236"/>
        </w:trPr>
        <w:tc>
          <w:tcPr>
            <w:tcW w:w="6487" w:type="dxa"/>
          </w:tcPr>
          <w:p w:rsidR="00B3752C" w:rsidRPr="00B3752C" w:rsidRDefault="00F917CF" w:rsidP="00B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 Р</w:t>
            </w:r>
            <w:r w:rsidR="00B3752C"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епродукции картин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752C" w:rsidRPr="00B3752C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3752C" w:rsidRPr="00B3752C" w:rsidTr="00EB63A7">
        <w:trPr>
          <w:trHeight w:val="317"/>
        </w:trPr>
        <w:tc>
          <w:tcPr>
            <w:tcW w:w="6487" w:type="dxa"/>
          </w:tcPr>
          <w:p w:rsidR="00B3752C" w:rsidRPr="00B3752C" w:rsidRDefault="00F917CF" w:rsidP="00B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  А</w:t>
            </w:r>
            <w:r w:rsidR="00B3752C"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удио-, видеоматериал</w:t>
            </w:r>
            <w:r w:rsidR="00C01E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752C" w:rsidRPr="00B3752C" w:rsidRDefault="00B3752C" w:rsidP="00B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C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9239A5" w:rsidRDefault="009239A5" w:rsidP="00F37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843" w:rsidRDefault="00F37843" w:rsidP="00F37843">
      <w:pPr>
        <w:pStyle w:val="a3"/>
        <w:spacing w:line="360" w:lineRule="auto"/>
        <w:ind w:left="600"/>
        <w:rPr>
          <w:b/>
          <w:sz w:val="28"/>
          <w:szCs w:val="28"/>
        </w:rPr>
      </w:pPr>
    </w:p>
    <w:p w:rsidR="005D47BB" w:rsidRPr="00F37843" w:rsidRDefault="005D47BB" w:rsidP="00F37843">
      <w:pPr>
        <w:pStyle w:val="a3"/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F37843">
        <w:rPr>
          <w:b/>
          <w:sz w:val="28"/>
          <w:szCs w:val="28"/>
        </w:rPr>
        <w:t>Перспективы дальнейшего развития</w:t>
      </w:r>
      <w:r w:rsidR="00F37843" w:rsidRPr="00F37843">
        <w:rPr>
          <w:b/>
          <w:sz w:val="28"/>
          <w:szCs w:val="28"/>
        </w:rPr>
        <w:t>.</w:t>
      </w:r>
    </w:p>
    <w:p w:rsidR="003440D0" w:rsidRPr="00094A01" w:rsidRDefault="00F37843" w:rsidP="00F37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6028" w:rsidRPr="00094A01">
        <w:rPr>
          <w:rFonts w:ascii="Times New Roman" w:hAnsi="Times New Roman" w:cs="Times New Roman"/>
          <w:sz w:val="28"/>
          <w:szCs w:val="28"/>
        </w:rPr>
        <w:t>Данный проект может быть реализован по повышению  профессиональной компетентности педагогов в соответствии с основными направлениями развития детей дошкольного возраста (</w:t>
      </w:r>
      <w:r w:rsidR="00891D70">
        <w:rPr>
          <w:rFonts w:ascii="Times New Roman" w:hAnsi="Times New Roman" w:cs="Times New Roman"/>
          <w:sz w:val="28"/>
          <w:szCs w:val="28"/>
        </w:rPr>
        <w:t xml:space="preserve">познавательно-речевое, художественно-эстетическое, социально-личностное, </w:t>
      </w:r>
      <w:r w:rsidR="00436028" w:rsidRPr="00094A01">
        <w:rPr>
          <w:rFonts w:ascii="Times New Roman" w:hAnsi="Times New Roman" w:cs="Times New Roman"/>
          <w:sz w:val="28"/>
          <w:szCs w:val="28"/>
        </w:rPr>
        <w:t>физкультурн</w:t>
      </w:r>
      <w:r w:rsidR="00D361BB">
        <w:rPr>
          <w:rFonts w:ascii="Times New Roman" w:hAnsi="Times New Roman" w:cs="Times New Roman"/>
          <w:sz w:val="28"/>
          <w:szCs w:val="28"/>
        </w:rPr>
        <w:t>о-оздоровительное) либо по образовательным областям, обозначенным в ФГТ к структуре основной общеобразовательной программы дошкольного образования.</w:t>
      </w:r>
    </w:p>
    <w:p w:rsidR="00FB7F67" w:rsidRDefault="00FB7F67" w:rsidP="00F37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245" w:rsidRPr="00F37843" w:rsidRDefault="005D47BB" w:rsidP="00F37843">
      <w:pPr>
        <w:pStyle w:val="a3"/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F37843">
        <w:rPr>
          <w:b/>
          <w:sz w:val="28"/>
          <w:szCs w:val="28"/>
        </w:rPr>
        <w:t>Список литературы</w:t>
      </w:r>
      <w:r w:rsidR="00F37843">
        <w:rPr>
          <w:b/>
          <w:sz w:val="28"/>
          <w:szCs w:val="28"/>
        </w:rPr>
        <w:t>.</w:t>
      </w:r>
    </w:p>
    <w:p w:rsidR="005D47BB" w:rsidRDefault="005D47BB" w:rsidP="00F37843">
      <w:pPr>
        <w:pStyle w:val="a3"/>
        <w:numPr>
          <w:ilvl w:val="0"/>
          <w:numId w:val="3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Н.А., Панкова Е.П. Образовательные проекты в детском саду, - Айрис-Пресс, 2008. – 208с.</w:t>
      </w:r>
    </w:p>
    <w:p w:rsidR="005D47BB" w:rsidRPr="00952FB4" w:rsidRDefault="005D47BB" w:rsidP="00F37843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Style w:val="a8"/>
          <w:rFonts w:ascii="Times New Roman" w:hAnsi="Times New Roman"/>
          <w:b/>
          <w:iCs w:val="0"/>
          <w:sz w:val="28"/>
          <w:szCs w:val="28"/>
        </w:rPr>
      </w:pPr>
      <w:r w:rsidRPr="00952FB4">
        <w:rPr>
          <w:rStyle w:val="a8"/>
          <w:rFonts w:ascii="Times New Roman" w:hAnsi="Times New Roman"/>
          <w:i w:val="0"/>
          <w:color w:val="000000"/>
          <w:sz w:val="28"/>
          <w:szCs w:val="28"/>
        </w:rPr>
        <w:t xml:space="preserve">  Волобуева Л.М., </w:t>
      </w:r>
      <w:proofErr w:type="spellStart"/>
      <w:r w:rsidRPr="00952FB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Мирко</w:t>
      </w:r>
      <w:proofErr w:type="spellEnd"/>
      <w:r w:rsidRPr="00952FB4">
        <w:rPr>
          <w:rStyle w:val="a8"/>
          <w:rFonts w:ascii="Times New Roman" w:hAnsi="Times New Roman"/>
          <w:i w:val="0"/>
          <w:color w:val="000000"/>
          <w:sz w:val="28"/>
          <w:szCs w:val="28"/>
        </w:rPr>
        <w:t xml:space="preserve"> И.А. Активные методы обучения в методической работе ДОУ // Управление Дошкольным Образовательным Учреждением. - 2006. - № 6(32). - С.70-79</w:t>
      </w:r>
      <w:r>
        <w:rPr>
          <w:rStyle w:val="a8"/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5D47BB" w:rsidRPr="00952FB4" w:rsidRDefault="005D47BB" w:rsidP="00F37843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Гладких Л.П., </w:t>
      </w: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Экспресс-диагностика развития детей: материалы для тематического контроля, - Айрис-Пресс, 2008. – 104с.</w:t>
      </w:r>
    </w:p>
    <w:p w:rsidR="005D47BB" w:rsidRDefault="005D47BB" w:rsidP="00F37843">
      <w:pPr>
        <w:pStyle w:val="a3"/>
        <w:numPr>
          <w:ilvl w:val="0"/>
          <w:numId w:val="36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Загвяздинский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Атаханов</w:t>
      </w:r>
      <w:proofErr w:type="spellEnd"/>
      <w:r>
        <w:rPr>
          <w:sz w:val="28"/>
          <w:szCs w:val="28"/>
        </w:rPr>
        <w:t xml:space="preserve"> Р. Методология и методы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исследования, - М.,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2001. – 208с.</w:t>
      </w:r>
    </w:p>
    <w:p w:rsidR="005D47BB" w:rsidRDefault="005D47BB" w:rsidP="00F37843">
      <w:pPr>
        <w:pStyle w:val="a3"/>
        <w:numPr>
          <w:ilvl w:val="0"/>
          <w:numId w:val="3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Лазарев В.С. Опытно – экспериментальная работа в образовательном учреждении, - М., Центр педагогического образования, 2008. – 48с.</w:t>
      </w:r>
    </w:p>
    <w:p w:rsidR="005D47BB" w:rsidRPr="00952FB4" w:rsidRDefault="005D47BB" w:rsidP="00F37843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52FB4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Майер А.А. Модель профессиональной компетентности педагога дошкольного образования // Управление Дошкольным Образовательным Учреждением. - 2007. - № 1(35). - С.4-8.</w:t>
      </w:r>
    </w:p>
    <w:p w:rsidR="005D47BB" w:rsidRDefault="005D47BB" w:rsidP="00F37843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0FA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BC00FA">
        <w:rPr>
          <w:rFonts w:ascii="Times New Roman" w:hAnsi="Times New Roman"/>
          <w:sz w:val="28"/>
          <w:szCs w:val="28"/>
        </w:rPr>
        <w:t xml:space="preserve"> Н.В., Болотина Л.Р.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0FA">
        <w:rPr>
          <w:rFonts w:ascii="Times New Roman" w:hAnsi="Times New Roman"/>
          <w:sz w:val="28"/>
          <w:szCs w:val="28"/>
        </w:rPr>
        <w:t xml:space="preserve">Тесты для оценки профессиональной </w:t>
      </w:r>
      <w:r>
        <w:rPr>
          <w:rFonts w:ascii="Times New Roman" w:hAnsi="Times New Roman"/>
          <w:sz w:val="28"/>
          <w:szCs w:val="28"/>
        </w:rPr>
        <w:t xml:space="preserve">подготовленности педагогов ДОУ, - Айрис-пресс, 2007.- 224с. </w:t>
      </w: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Default="00F37843" w:rsidP="00F37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843" w:rsidRPr="00F37843" w:rsidRDefault="00F37843" w:rsidP="00F37843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F37843" w:rsidRPr="00F37843" w:rsidRDefault="00F37843" w:rsidP="00F37843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5D47BB" w:rsidRPr="00F37843" w:rsidRDefault="00F37843" w:rsidP="00F37843">
      <w:pPr>
        <w:pStyle w:val="a3"/>
        <w:numPr>
          <w:ilvl w:val="0"/>
          <w:numId w:val="29"/>
        </w:num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C018E9" w:rsidRPr="00F37843">
        <w:rPr>
          <w:b/>
          <w:sz w:val="44"/>
          <w:szCs w:val="44"/>
        </w:rPr>
        <w:t>Приложение.</w:t>
      </w:r>
    </w:p>
    <w:p w:rsidR="004E2531" w:rsidRDefault="004E2531" w:rsidP="00F37843">
      <w:pPr>
        <w:spacing w:after="0" w:line="360" w:lineRule="auto"/>
        <w:rPr>
          <w:b/>
          <w:sz w:val="32"/>
          <w:szCs w:val="32"/>
        </w:rPr>
      </w:pPr>
    </w:p>
    <w:p w:rsidR="004E2531" w:rsidRDefault="004E2531" w:rsidP="004E2531">
      <w:pPr>
        <w:rPr>
          <w:b/>
          <w:sz w:val="32"/>
          <w:szCs w:val="32"/>
        </w:rPr>
      </w:pPr>
    </w:p>
    <w:p w:rsidR="004E2531" w:rsidRDefault="004E2531" w:rsidP="004E2531">
      <w:pPr>
        <w:rPr>
          <w:b/>
          <w:sz w:val="32"/>
          <w:szCs w:val="32"/>
        </w:rPr>
      </w:pPr>
    </w:p>
    <w:p w:rsidR="004E2531" w:rsidRDefault="004E2531" w:rsidP="004E2531">
      <w:pPr>
        <w:rPr>
          <w:b/>
          <w:sz w:val="32"/>
          <w:szCs w:val="32"/>
        </w:rPr>
      </w:pPr>
    </w:p>
    <w:p w:rsidR="004E2531" w:rsidRDefault="004E2531" w:rsidP="004E2531">
      <w:pPr>
        <w:rPr>
          <w:b/>
          <w:sz w:val="32"/>
          <w:szCs w:val="32"/>
        </w:rPr>
        <w:sectPr w:rsidR="004E2531" w:rsidSect="00955D89">
          <w:pgSz w:w="11906" w:h="16838"/>
          <w:pgMar w:top="1134" w:right="567" w:bottom="851" w:left="1418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</w:p>
    <w:p w:rsidR="004E2531" w:rsidRDefault="004E2531" w:rsidP="004E25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1.</w:t>
      </w:r>
    </w:p>
    <w:p w:rsidR="004E2531" w:rsidRDefault="004E2531" w:rsidP="004E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2531" w:rsidRPr="004E2531" w:rsidRDefault="004E2531" w:rsidP="004E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2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ПЕРСПЕКТИВНЫЙ ПЛАН ОЗНАКОМЛЕНИЯ ПЕДАГОГОВ С ВИДАМИ ИСКУССТВА, </w:t>
      </w:r>
    </w:p>
    <w:p w:rsidR="004E2531" w:rsidRPr="004E2531" w:rsidRDefault="004E2531" w:rsidP="004E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2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ЖАНРАМИ, СРЕДСТВАМИ ВЫРАЗИТЕЛЬНОСТИ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299"/>
        <w:gridCol w:w="5575"/>
        <w:gridCol w:w="3092"/>
      </w:tblGrid>
      <w:tr w:rsidR="004E2531" w:rsidRPr="004E2531" w:rsidTr="007221FC">
        <w:tc>
          <w:tcPr>
            <w:tcW w:w="817" w:type="dxa"/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неделя   </w:t>
            </w:r>
          </w:p>
        </w:tc>
        <w:tc>
          <w:tcPr>
            <w:tcW w:w="5387" w:type="dxa"/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670" w:type="dxa"/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118" w:type="dxa"/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Организаторы</w:t>
            </w:r>
          </w:p>
        </w:tc>
      </w:tr>
      <w:tr w:rsidR="004E2531" w:rsidRPr="004E2531" w:rsidTr="007221FC">
        <w:trPr>
          <w:trHeight w:val="210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4E2531" w:rsidRPr="004E2531" w:rsidTr="007221FC">
        <w:trPr>
          <w:trHeight w:val="11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Слайд программа для педагогов «Искусство в истории»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Общеразвивающая программа для педагогов. 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Краткое ознакомление с этапами развития различных видов искусства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1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Сообщение «Пластические виды искусств - изобразительное искусство, декоративно-прикладное искусство, архитектура».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Сориентироваться в искусствоведческой терминологии, знать и понимать суть каждого из видов искусств.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9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Сообщение «Характеристика видов искусств.  Жанры».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Краткая характеристика различных жанров в архитектуре, изобразительном, и декоративно-прикладном искусстве,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1104"/>
        </w:trPr>
        <w:tc>
          <w:tcPr>
            <w:tcW w:w="81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Слайд программа для педагогов «Архитектура с древнейших времен и до наших дней. Типы сооружений. Средства выразительности».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основными направлениями в архитектуре, экскурс в историю.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285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4E2531" w:rsidRPr="004E2531" w:rsidTr="007221FC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Экскурсия в Новосибирский государственный художественный музей. Тема: «Графика как вид изобразительного искусства».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основными направлениями графики. Своеобразие графических изображений, художественная выразительность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8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Мастер-класс «Графическое изображение своими руками»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Тренинг для педагогов, знакомство с новыми свойствами знакомых материалов.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Просмотр  видеоматериалов «Путешествие </w:t>
            </w:r>
            <w:proofErr w:type="gram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прекрасное»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Закрепление пройденного материала.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985"/>
        </w:trPr>
        <w:tc>
          <w:tcPr>
            <w:tcW w:w="81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 «Живопись как один из видов  плоскостного изобразительного искусства. Средства выразительности»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Краткое ознакомление с разнообразием жанров живописи. Закрепление терминологии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255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4E2531" w:rsidRPr="004E2531" w:rsidTr="007221FC">
        <w:trPr>
          <w:trHeight w:val="8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монументальной живописи – фреска. Доклад. Показ видеоматериалов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данным видом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9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Станковая живопись. Работы Леона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Бакста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E2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Пауля Бриля. </w:t>
            </w: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Слайд программа для педагогов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Познакомиться с работами мастеров данного вида изобразительного искусства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6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«Портрет как один из жанров живописи». 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 – тренинг  для педагогов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«Портрет глазами ребенка». Проследить психологический аспект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 – психолог Гришина О.В. </w:t>
            </w:r>
          </w:p>
        </w:tc>
      </w:tr>
      <w:tr w:rsidR="004E2531" w:rsidRPr="004E2531" w:rsidTr="007221FC">
        <w:trPr>
          <w:trHeight w:val="5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«Портреты героев войны» (сибирские художники). Слайд программа.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Проследить взаимосвязь художника с создаваемым образом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240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4E2531" w:rsidRPr="004E2531" w:rsidTr="007221FC">
        <w:trPr>
          <w:trHeight w:val="8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Слайд программа для педагогов «Психология и образ человека в портрете».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Понять взаимосвязь между физическим изображением, и осязанием  внутреннего мира человека художником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«Пейзаж. Виды пейзажей». Доклад «Россия, воздух, благодать».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Определение средств выразительности данного направления живопись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9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Слайд программа для педагогов «Весна в пейзаже»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Философское осознание творчества русских художников в жанре пейзажа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762"/>
        </w:trPr>
        <w:tc>
          <w:tcPr>
            <w:tcW w:w="81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«И.И. Левитан – «Золотая осень», «Свежий ветер». Слайд программа для педагогов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определять эмоциональный фон произведения, различать технику исполнения произведения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255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</w:tr>
      <w:tr w:rsidR="004E2531" w:rsidRPr="004E2531" w:rsidTr="007221FC">
        <w:trPr>
          <w:trHeight w:val="8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Жанр живописи – натюрморт. Основные представители. Сообщение, показ видеоматериалов.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Психологическое значение натюрморта в полотнах русских и зарубежных мастеров живописи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843"/>
        </w:trPr>
        <w:tc>
          <w:tcPr>
            <w:tcW w:w="81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Исторический и бытовой жанр в живописи. Сходство и различия. Семинар-обсуждение.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Самостоятельное изучение педагогами данной тематики, приобретение навыка различать данные жанры в искусстве.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260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4E2531" w:rsidRPr="004E2531" w:rsidTr="007221FC">
        <w:trPr>
          <w:trHeight w:val="8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«Тайны черных досок» (об иконе). Слайд программа для педагогов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иконописью. История возникновения, эмоциональная сила иконы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1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Анимализм как жанр живописи. Особенности анималистического направления, представители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Определить основные приемы  при изображении животных, в том числе книжная иллюстрация (на примере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Чарушина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Е.И.)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  <w:tr w:rsidR="004E2531" w:rsidRPr="004E2531" w:rsidTr="007221FC">
        <w:trPr>
          <w:trHeight w:val="1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Скульптура. Виды скульптуры, направления. Экскурсия в Новосибирский государственный художественный музей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Выявить отличительные особенности данного вида искусства. Познакомить педагогов с приемами, средствами выразительности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Слайд программа для педагогов. «Виды рельефной скульптуры: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-горельеф, барельеф, контррельеф</w:t>
            </w:r>
            <w:proofErr w:type="gram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.» </w:t>
            </w:r>
            <w:proofErr w:type="gram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изображения.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Познакомиться с особенностями рельефной скульптуры. Узнать об исторических предпосылках возникновения  данного вида искусства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2531" w:rsidRPr="004E2531" w:rsidTr="007221FC">
        <w:trPr>
          <w:trHeight w:val="330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4E2531" w:rsidRPr="004E2531" w:rsidTr="007221FC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Монументальная скульптура. Экскурсия по улицам города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Выявить особенности монументальной скульптуры на примере г. Новосибирска.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Станковая скульптура. Виды, особенности изображения, средства выразительности.</w:t>
            </w:r>
          </w:p>
          <w:p w:rsidR="004E2531" w:rsidRPr="004E2531" w:rsidRDefault="004E2531" w:rsidP="004E2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Слайд программа для педагогов</w:t>
            </w:r>
          </w:p>
          <w:p w:rsidR="004E2531" w:rsidRPr="004E2531" w:rsidRDefault="004E2531" w:rsidP="004E2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Станковая скульптура, своеобразие ее содержания и место в искусстве. Основные применяемые материалы, цветовая гамма. </w:t>
            </w: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Характеристика процесса создания скульптурного 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Новосибирский государственный художественный музей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2531" w:rsidRPr="004E2531" w:rsidTr="007221FC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Декоративная Скульптура</w:t>
            </w:r>
          </w:p>
          <w:p w:rsidR="004E2531" w:rsidRPr="004E2531" w:rsidRDefault="004E2531" w:rsidP="004E2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Слайд программа для педагогов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скульптуры, разнообразие материалов, основное назначение декоративной скульптуры.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музей.</w:t>
            </w:r>
          </w:p>
        </w:tc>
      </w:tr>
      <w:tr w:rsidR="004E2531" w:rsidRPr="004E2531" w:rsidTr="007221FC">
        <w:trPr>
          <w:trHeight w:val="8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Декоративно-прикладное искусство как вид творческой деятельности, назначение, материалы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Своеобразие декоративно-прикладного искусства, его значение в жизни человека. Исторический экскурс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300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</w:tr>
      <w:tr w:rsidR="004E2531" w:rsidRPr="004E2531" w:rsidTr="007221FC">
        <w:trPr>
          <w:trHeight w:val="9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Резьба по дереву - Богородская, Абрамцево-кудринская. Семинар.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Показать отличительные особенности резьбы по дереву в различных регионах России, своеобразие мотивов.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2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Роспись по дереву – Хохломская, Городецкая,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Полхов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Майданская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Мезенская. Тренинг для педагогов.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Усвоить основные мотивы декоративной росписи по дереву.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8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Декорирование изделий из берест</w:t>
            </w:r>
            <w:proofErr w:type="gram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тиснение по бересте, роспись. Экскурсия в выставочный зал «Сибирская  береста»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Выявить уникальность природного материала – бересты  и изделий из него, виды изделий, их применение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10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Художественная обработка камня обработка камня твердой и мягкой породы;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Выявить отличительные особенности данного вида искусства. Познакомить педагогов с приемами, средствами выразительности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музей.</w:t>
            </w:r>
          </w:p>
        </w:tc>
      </w:tr>
      <w:tr w:rsidR="004E2531" w:rsidRPr="004E2531" w:rsidTr="007221FC">
        <w:trPr>
          <w:trHeight w:val="300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4E2531" w:rsidRPr="004E2531" w:rsidTr="007221FC">
        <w:trPr>
          <w:trHeight w:val="11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Народная керамика - Гжельская керамика,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Скопинская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керамика, Дымковская игрушка,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Каргопольская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игрушка;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Своеобразие, содержания и место в искусстве. Основные применяемые материалы, характеристика процесса создания художественного 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2531" w:rsidRPr="004E2531" w:rsidTr="007221FC">
        <w:trPr>
          <w:trHeight w:val="1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Миниатюрная живопись на папье-маше -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Федоскинская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миниатюра, Палехская миниатюра,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Мстерская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миниатюра, Холуйская миниатюра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миниатюрной живописи, разнообразие материалов, основное назначение</w:t>
            </w:r>
            <w:proofErr w:type="gram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</w:tc>
      </w:tr>
      <w:tr w:rsidR="004E2531" w:rsidRPr="004E2531" w:rsidTr="007221FC">
        <w:trPr>
          <w:trHeight w:val="2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Художественная обработка металла - Великоустюжское черневое серебро, Ростовская финифть, </w:t>
            </w:r>
            <w:proofErr w:type="spellStart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Жостовская</w:t>
            </w:r>
            <w:proofErr w:type="spellEnd"/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роспись по металлу;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Показать отличительные работы с металлом в различных регионах России, своеобразие мотивов в живописных изображениях.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Новосибирский государственный художественный музей </w:t>
            </w:r>
          </w:p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2531" w:rsidRPr="004E2531" w:rsidTr="007221FC">
        <w:trPr>
          <w:trHeight w:val="16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Кружевоплетение - Вологодское кружево, Михайловское кружево, </w:t>
            </w:r>
          </w:p>
          <w:p w:rsidR="004E2531" w:rsidRPr="004E2531" w:rsidRDefault="004E2531" w:rsidP="004E25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Роспись по ткани - Павловские платки и шали</w:t>
            </w:r>
          </w:p>
          <w:p w:rsidR="004E2531" w:rsidRPr="004E2531" w:rsidRDefault="004E2531" w:rsidP="004E253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Вышивка - Владимирская, Цветная перевить, Золотошвейная вышивка.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Выявить отличительные особенности данного вида искусства. Познакомить педагогов с приемами, средствами выразительности, отличительными особенностями в мотивах различных регионов России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531" w:rsidRPr="004E2531" w:rsidRDefault="004E2531" w:rsidP="004E2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5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Новосибирский государственный художественный музей</w:t>
            </w:r>
          </w:p>
        </w:tc>
      </w:tr>
    </w:tbl>
    <w:p w:rsidR="004E2531" w:rsidRPr="004E2531" w:rsidRDefault="004E2531" w:rsidP="004E253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E2531" w:rsidRPr="004E2531" w:rsidSect="007221FC">
          <w:pgSz w:w="16838" w:h="11906" w:orient="landscape"/>
          <w:pgMar w:top="1134" w:right="1134" w:bottom="1134" w:left="1134" w:header="709" w:footer="709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</w:p>
    <w:p w:rsidR="00444BF5" w:rsidRDefault="00444BF5" w:rsidP="00444BF5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2.</w:t>
      </w:r>
    </w:p>
    <w:p w:rsidR="00444BF5" w:rsidRDefault="00444BF5" w:rsidP="00444BF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4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оты творческой группы</w:t>
      </w:r>
      <w:r w:rsidRPr="00444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F37843" w:rsidRPr="00444BF5" w:rsidRDefault="00F37843" w:rsidP="00444BF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4BF5" w:rsidRPr="00444BF5" w:rsidRDefault="00444BF5" w:rsidP="00444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954"/>
        <w:gridCol w:w="3685"/>
        <w:gridCol w:w="426"/>
        <w:gridCol w:w="2409"/>
      </w:tblGrid>
      <w:tr w:rsidR="00444BF5" w:rsidRPr="00444BF5" w:rsidTr="00F37843">
        <w:trPr>
          <w:trHeight w:val="113"/>
        </w:trPr>
        <w:tc>
          <w:tcPr>
            <w:tcW w:w="624" w:type="dxa"/>
            <w:vMerge w:val="restart"/>
          </w:tcPr>
          <w:p w:rsidR="00444BF5" w:rsidRPr="00444BF5" w:rsidRDefault="00444BF5" w:rsidP="00F37843">
            <w:pPr>
              <w:tabs>
                <w:tab w:val="left" w:pos="0"/>
              </w:tabs>
              <w:spacing w:after="0" w:line="240" w:lineRule="auto"/>
              <w:ind w:lef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44B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44B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049" w:type="dxa"/>
            <w:gridSpan w:val="3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44BF5" w:rsidRPr="00444BF5" w:rsidTr="00F37843">
        <w:tc>
          <w:tcPr>
            <w:tcW w:w="624" w:type="dxa"/>
            <w:vMerge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детьми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изобразительного искусства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комплексной программы по разделу «Знакомство с искусством» для своей возрастной группы. Подбор методических разработок.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«Что мы знаем об искусстве?»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Диагностика изобразительных умений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F378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Педагоги группы </w:t>
            </w: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Жанры изобразительного искусства.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Обогащение предметно – развивающей среды группы, альбомы, репродукции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«Угадай-ка» Цель: знакомство с видами изобразительного искусства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Графика. Виды графики.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 «Графика»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книжной графикой (беседа)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«Узнай по описанию»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Книжная графика.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Занятие «Книга своими руками» Цель: создание иллюстраций для сказки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Живопись. Портрет.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 «Портрет»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Эстетические наблюдения, беседа о художнике – портретисте, дидактические игры, развлечения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портретной живописи.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 по теме «Человек»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Совместная деятельность, занятия по перспективному плану.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Живопись. Пейзаж.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 «Пейзаж»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Эстетические наблюдения, беседа, дидактические игры, развлечения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пейзажной живописи.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 тема «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Детевья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Совместная деятельность, занятия по перспективному плану.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Живопись. Натюрморт.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 «Натюрморт»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Эстетические наблюдения, беседа, дидактические игры, развлечения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натюрмортов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одновидовый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смешанный)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 тема «Овощи, фрукты»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Совместная деятельность, занятия по перспективному плану.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Живопись. Анимализм.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 «Анимализм»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Эстетические наблюдения, беседа, дидактические игры, развлечения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Изображение животных.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 тема «Животные»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Совместная деятельность, занятия по перспективному плану.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Скульптура. Виды скульптуры (монументальная, станковая)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«Скульптура»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Эстетические наблюдения, беседа, дидактические игры, развлечения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Декоративная скульптура.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 тема «Дымка»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Совместная деятельность, занятия по перспективному плану.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Деревянные игрушки.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 «Богородская игрушка»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Эстетические наблюдения, беседа, дидактические игры, развлечения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Городец. Хохлома.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 тема «Городец», «Хохлома»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Совместная деятельность, занятия по перспективному плану.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</w:tcPr>
          <w:p w:rsidR="00444BF5" w:rsidRPr="00444BF5" w:rsidRDefault="00F37843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Керамика</w:t>
            </w:r>
            <w:r w:rsidR="00444BF5"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Подбор, разработка  конспектов эстетических наблюдений, бесед, развлечения, дидактических игр по теме «Гжель»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Эстетические наблюдения, беседа, дидактические игры, развлечения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444BF5" w:rsidRPr="00444BF5" w:rsidRDefault="00444BF5" w:rsidP="00444B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Смирнягина Л.А.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Васильева И.Ю.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 группы</w:t>
            </w:r>
          </w:p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4BF5" w:rsidRPr="00444BF5" w:rsidTr="00F37843">
        <w:tc>
          <w:tcPr>
            <w:tcW w:w="624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Глиняные игрушки.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Перспективный план работы по изобразительной деятельности с использованием </w:t>
            </w:r>
            <w:proofErr w:type="spellStart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 (лепка, аппликация, рисование)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Совместная деятельность, занятия по перспективному плану.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44BF5" w:rsidRPr="00444BF5" w:rsidRDefault="00444BF5" w:rsidP="00444B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4BF5" w:rsidRPr="00444BF5" w:rsidRDefault="00444BF5" w:rsidP="00444B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44BF5" w:rsidRPr="00444BF5" w:rsidSect="007221FC">
          <w:pgSz w:w="16838" w:h="11906" w:orient="landscape"/>
          <w:pgMar w:top="1134" w:right="1134" w:bottom="1134" w:left="1134" w:header="709" w:footer="709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</w:p>
    <w:p w:rsidR="004E2531" w:rsidRDefault="004E2531" w:rsidP="0056020A">
      <w:pPr>
        <w:spacing w:after="0" w:line="240" w:lineRule="auto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493"/>
      </w:tblGrid>
      <w:tr w:rsidR="001770B5" w:rsidTr="00027861">
        <w:trPr>
          <w:trHeight w:val="2574"/>
        </w:trPr>
        <w:tc>
          <w:tcPr>
            <w:tcW w:w="13493" w:type="dxa"/>
          </w:tcPr>
          <w:p w:rsidR="001770B5" w:rsidRPr="001770B5" w:rsidRDefault="001770B5" w:rsidP="0056020A">
            <w:pPr>
              <w:pStyle w:val="a4"/>
              <w:jc w:val="center"/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</w:pPr>
            <w:r w:rsidRPr="00B170FB"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  <w:t>Городской конкурс инновационных проектов</w:t>
            </w:r>
            <w:r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  <w:t xml:space="preserve">  </w:t>
            </w:r>
            <w:r w:rsidRPr="00B170FB"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  <w:t>«Образование. Город. Инновации»</w:t>
            </w:r>
          </w:p>
          <w:p w:rsidR="001770B5" w:rsidRPr="0056020A" w:rsidRDefault="001770B5" w:rsidP="0056020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1770B5" w:rsidRDefault="001770B5" w:rsidP="0056020A">
            <w:pPr>
              <w:pStyle w:val="a4"/>
              <w:jc w:val="center"/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</w:pPr>
            <w:r w:rsidRPr="001770B5"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  <w:t>НОМИНАЦИЯ</w:t>
            </w:r>
            <w:r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  <w:t xml:space="preserve"> </w:t>
            </w:r>
            <w:r w:rsidRPr="001770B5"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  <w:t>«Путь к успеху: ступени профессионального мастерства»</w:t>
            </w:r>
          </w:p>
          <w:p w:rsidR="001770B5" w:rsidRPr="0056020A" w:rsidRDefault="001770B5" w:rsidP="0056020A">
            <w:pPr>
              <w:pStyle w:val="a4"/>
              <w:jc w:val="center"/>
              <w:rPr>
                <w:rFonts w:ascii="Times New Roman" w:eastAsiaTheme="majorEastAsia" w:hAnsi="Times New Roman" w:cs="Times New Roman"/>
                <w:b/>
              </w:rPr>
            </w:pPr>
          </w:p>
          <w:p w:rsidR="001770B5" w:rsidRPr="00027861" w:rsidRDefault="009518B8" w:rsidP="0056020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/>
                  <w:sz w:val="40"/>
                  <w:szCs w:val="40"/>
                </w:rPr>
                <w:alias w:val="Организация"/>
                <w:id w:val="1028754967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1770B5" w:rsidRPr="00027861">
                  <w:rPr>
                    <w:rFonts w:ascii="Times New Roman" w:hAnsi="Times New Roman"/>
                    <w:sz w:val="40"/>
                    <w:szCs w:val="40"/>
                  </w:rPr>
                  <w:t xml:space="preserve">     </w:t>
                </w:r>
              </w:sdtContent>
            </w:sdt>
            <w:r w:rsidR="001770B5" w:rsidRPr="00027861">
              <w:rPr>
                <w:rFonts w:ascii="Times New Roman" w:hAnsi="Times New Roman"/>
                <w:b/>
                <w:sz w:val="40"/>
                <w:szCs w:val="40"/>
              </w:rPr>
              <w:t>«</w:t>
            </w:r>
            <w:r w:rsidR="001770B5" w:rsidRPr="0002786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Творческая группа как средство повышения профессиональной компетентности педагогов ДОУ</w:t>
            </w:r>
            <w:r w:rsidR="001770B5" w:rsidRPr="00027861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1770B5" w:rsidRPr="001770B5" w:rsidRDefault="001770B5" w:rsidP="0056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70B5">
              <w:rPr>
                <w:rFonts w:ascii="Times New Roman" w:hAnsi="Times New Roman" w:cs="Times New Roman"/>
                <w:b/>
                <w:sz w:val="32"/>
                <w:szCs w:val="32"/>
              </w:rPr>
              <w:t>(МКДОУ д/с № 421)</w:t>
            </w:r>
          </w:p>
        </w:tc>
      </w:tr>
    </w:tbl>
    <w:p w:rsidR="004E2531" w:rsidRDefault="004E2531" w:rsidP="004E2531">
      <w:pPr>
        <w:rPr>
          <w:b/>
          <w:sz w:val="32"/>
          <w:szCs w:val="32"/>
        </w:rPr>
      </w:pPr>
    </w:p>
    <w:p w:rsidR="004E2531" w:rsidRDefault="004E2531" w:rsidP="004E2531">
      <w:pPr>
        <w:rPr>
          <w:b/>
          <w:sz w:val="32"/>
          <w:szCs w:val="32"/>
        </w:rPr>
      </w:pPr>
    </w:p>
    <w:p w:rsidR="004E2531" w:rsidRPr="004E2531" w:rsidRDefault="004E2531" w:rsidP="004E2531">
      <w:pPr>
        <w:rPr>
          <w:b/>
          <w:sz w:val="32"/>
          <w:szCs w:val="32"/>
        </w:rPr>
      </w:pPr>
    </w:p>
    <w:sectPr w:rsidR="004E2531" w:rsidRPr="004E2531" w:rsidSect="004E2531">
      <w:pgSz w:w="16838" w:h="11906" w:orient="landscape"/>
      <w:pgMar w:top="1134" w:right="1134" w:bottom="851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888"/>
    <w:multiLevelType w:val="multilevel"/>
    <w:tmpl w:val="1F0A44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1C698F"/>
    <w:multiLevelType w:val="hybridMultilevel"/>
    <w:tmpl w:val="DA76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30B"/>
    <w:multiLevelType w:val="hybridMultilevel"/>
    <w:tmpl w:val="957C30C0"/>
    <w:lvl w:ilvl="0" w:tplc="528A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84C90"/>
    <w:multiLevelType w:val="hybridMultilevel"/>
    <w:tmpl w:val="C26C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1543"/>
    <w:multiLevelType w:val="hybridMultilevel"/>
    <w:tmpl w:val="D5666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047E0"/>
    <w:multiLevelType w:val="multilevel"/>
    <w:tmpl w:val="4D82CE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0F957535"/>
    <w:multiLevelType w:val="hybridMultilevel"/>
    <w:tmpl w:val="71A2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573F7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2D65105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325351C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46B7F94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6097C80"/>
    <w:multiLevelType w:val="multilevel"/>
    <w:tmpl w:val="1F0A44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E09C6"/>
    <w:multiLevelType w:val="hybridMultilevel"/>
    <w:tmpl w:val="6396E32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1CD67FF0"/>
    <w:multiLevelType w:val="hybridMultilevel"/>
    <w:tmpl w:val="0360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710A9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AA94E38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FF740C2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1B3997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35B6F0F"/>
    <w:multiLevelType w:val="multilevel"/>
    <w:tmpl w:val="AAAE69C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B8F272C"/>
    <w:multiLevelType w:val="multilevel"/>
    <w:tmpl w:val="1F0A44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1A042A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F5F5788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27D6B7E"/>
    <w:multiLevelType w:val="hybridMultilevel"/>
    <w:tmpl w:val="957C30C0"/>
    <w:lvl w:ilvl="0" w:tplc="528A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032EF5"/>
    <w:multiLevelType w:val="hybridMultilevel"/>
    <w:tmpl w:val="53BCE8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97386E"/>
    <w:multiLevelType w:val="multilevel"/>
    <w:tmpl w:val="1F0A44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0F77BE"/>
    <w:multiLevelType w:val="hybridMultilevel"/>
    <w:tmpl w:val="9D3C8922"/>
    <w:lvl w:ilvl="0" w:tplc="4DCC212A">
      <w:start w:val="14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9C37427"/>
    <w:multiLevelType w:val="hybridMultilevel"/>
    <w:tmpl w:val="85DA7944"/>
    <w:lvl w:ilvl="0" w:tplc="80A6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29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8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2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C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0C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4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E0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45786D"/>
    <w:multiLevelType w:val="hybridMultilevel"/>
    <w:tmpl w:val="50B00566"/>
    <w:lvl w:ilvl="0" w:tplc="F320C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5A0E87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F936E79"/>
    <w:multiLevelType w:val="hybridMultilevel"/>
    <w:tmpl w:val="B41AC1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D0382A"/>
    <w:multiLevelType w:val="multilevel"/>
    <w:tmpl w:val="AEF6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1">
    <w:nsid w:val="55167A4F"/>
    <w:multiLevelType w:val="hybridMultilevel"/>
    <w:tmpl w:val="EE9E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5CA1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EE12D40"/>
    <w:multiLevelType w:val="multilevel"/>
    <w:tmpl w:val="B426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152545E"/>
    <w:multiLevelType w:val="multilevel"/>
    <w:tmpl w:val="AEF6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5">
    <w:nsid w:val="66662B87"/>
    <w:multiLevelType w:val="multilevel"/>
    <w:tmpl w:val="05AA899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444D96"/>
    <w:multiLevelType w:val="hybridMultilevel"/>
    <w:tmpl w:val="65AC12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F6624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BCB1E01"/>
    <w:multiLevelType w:val="hybridMultilevel"/>
    <w:tmpl w:val="A0D4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027FA"/>
    <w:multiLevelType w:val="hybridMultilevel"/>
    <w:tmpl w:val="BA22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A6D6A"/>
    <w:multiLevelType w:val="multilevel"/>
    <w:tmpl w:val="1F0A44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4F5BAC"/>
    <w:multiLevelType w:val="multilevel"/>
    <w:tmpl w:val="1F0A440A"/>
    <w:lvl w:ilvl="0">
      <w:start w:val="13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2">
    <w:nsid w:val="738169D9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4F93C29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62F312B"/>
    <w:multiLevelType w:val="multilevel"/>
    <w:tmpl w:val="1F0A44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A4C7ADB"/>
    <w:multiLevelType w:val="multilevel"/>
    <w:tmpl w:val="E9782B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A531664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7D211F4A"/>
    <w:multiLevelType w:val="hybridMultilevel"/>
    <w:tmpl w:val="957C30C0"/>
    <w:lvl w:ilvl="0" w:tplc="528A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5E4124"/>
    <w:multiLevelType w:val="multilevel"/>
    <w:tmpl w:val="72B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3"/>
  </w:num>
  <w:num w:numId="2">
    <w:abstractNumId w:val="45"/>
  </w:num>
  <w:num w:numId="3">
    <w:abstractNumId w:val="33"/>
  </w:num>
  <w:num w:numId="4">
    <w:abstractNumId w:val="4"/>
  </w:num>
  <w:num w:numId="5">
    <w:abstractNumId w:val="47"/>
  </w:num>
  <w:num w:numId="6">
    <w:abstractNumId w:val="48"/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46"/>
  </w:num>
  <w:num w:numId="12">
    <w:abstractNumId w:val="36"/>
  </w:num>
  <w:num w:numId="13">
    <w:abstractNumId w:val="15"/>
  </w:num>
  <w:num w:numId="14">
    <w:abstractNumId w:val="37"/>
  </w:num>
  <w:num w:numId="15">
    <w:abstractNumId w:val="32"/>
  </w:num>
  <w:num w:numId="16">
    <w:abstractNumId w:val="21"/>
  </w:num>
  <w:num w:numId="17">
    <w:abstractNumId w:val="14"/>
  </w:num>
  <w:num w:numId="18">
    <w:abstractNumId w:val="28"/>
  </w:num>
  <w:num w:numId="19">
    <w:abstractNumId w:val="42"/>
  </w:num>
  <w:num w:numId="20">
    <w:abstractNumId w:val="7"/>
  </w:num>
  <w:num w:numId="21">
    <w:abstractNumId w:val="9"/>
  </w:num>
  <w:num w:numId="22">
    <w:abstractNumId w:val="8"/>
  </w:num>
  <w:num w:numId="23">
    <w:abstractNumId w:val="39"/>
  </w:num>
  <w:num w:numId="24">
    <w:abstractNumId w:val="13"/>
  </w:num>
  <w:num w:numId="25">
    <w:abstractNumId w:val="31"/>
  </w:num>
  <w:num w:numId="26">
    <w:abstractNumId w:val="6"/>
  </w:num>
  <w:num w:numId="27">
    <w:abstractNumId w:val="1"/>
  </w:num>
  <w:num w:numId="28">
    <w:abstractNumId w:val="24"/>
  </w:num>
  <w:num w:numId="29">
    <w:abstractNumId w:val="11"/>
  </w:num>
  <w:num w:numId="30">
    <w:abstractNumId w:val="44"/>
  </w:num>
  <w:num w:numId="31">
    <w:abstractNumId w:val="29"/>
  </w:num>
  <w:num w:numId="32">
    <w:abstractNumId w:val="40"/>
  </w:num>
  <w:num w:numId="33">
    <w:abstractNumId w:val="0"/>
  </w:num>
  <w:num w:numId="34">
    <w:abstractNumId w:val="19"/>
  </w:num>
  <w:num w:numId="35">
    <w:abstractNumId w:val="41"/>
  </w:num>
  <w:num w:numId="36">
    <w:abstractNumId w:val="12"/>
  </w:num>
  <w:num w:numId="37">
    <w:abstractNumId w:val="26"/>
  </w:num>
  <w:num w:numId="38">
    <w:abstractNumId w:val="23"/>
  </w:num>
  <w:num w:numId="39">
    <w:abstractNumId w:val="3"/>
  </w:num>
  <w:num w:numId="40">
    <w:abstractNumId w:val="38"/>
  </w:num>
  <w:num w:numId="41">
    <w:abstractNumId w:val="2"/>
  </w:num>
  <w:num w:numId="42">
    <w:abstractNumId w:val="22"/>
  </w:num>
  <w:num w:numId="43">
    <w:abstractNumId w:val="30"/>
  </w:num>
  <w:num w:numId="44">
    <w:abstractNumId w:val="34"/>
  </w:num>
  <w:num w:numId="45">
    <w:abstractNumId w:val="27"/>
  </w:num>
  <w:num w:numId="46">
    <w:abstractNumId w:val="35"/>
  </w:num>
  <w:num w:numId="47">
    <w:abstractNumId w:val="18"/>
  </w:num>
  <w:num w:numId="48">
    <w:abstractNumId w:val="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86B"/>
    <w:rsid w:val="000128C0"/>
    <w:rsid w:val="00013532"/>
    <w:rsid w:val="00014D88"/>
    <w:rsid w:val="000235AD"/>
    <w:rsid w:val="00027861"/>
    <w:rsid w:val="0002786B"/>
    <w:rsid w:val="00033D02"/>
    <w:rsid w:val="000565A7"/>
    <w:rsid w:val="000629EE"/>
    <w:rsid w:val="000812A3"/>
    <w:rsid w:val="0008364D"/>
    <w:rsid w:val="00091E9D"/>
    <w:rsid w:val="00094A01"/>
    <w:rsid w:val="000A52AA"/>
    <w:rsid w:val="000B09E5"/>
    <w:rsid w:val="000B5055"/>
    <w:rsid w:val="000B5069"/>
    <w:rsid w:val="000C0388"/>
    <w:rsid w:val="000C0948"/>
    <w:rsid w:val="000D56D3"/>
    <w:rsid w:val="000F276B"/>
    <w:rsid w:val="000F4068"/>
    <w:rsid w:val="001143E6"/>
    <w:rsid w:val="00126453"/>
    <w:rsid w:val="001331CF"/>
    <w:rsid w:val="00154625"/>
    <w:rsid w:val="00161CD1"/>
    <w:rsid w:val="00174207"/>
    <w:rsid w:val="001770B5"/>
    <w:rsid w:val="00184438"/>
    <w:rsid w:val="00196BF8"/>
    <w:rsid w:val="001A3AE6"/>
    <w:rsid w:val="001B7091"/>
    <w:rsid w:val="001D70D2"/>
    <w:rsid w:val="001E5A64"/>
    <w:rsid w:val="0020076C"/>
    <w:rsid w:val="00237CE0"/>
    <w:rsid w:val="00253573"/>
    <w:rsid w:val="00262522"/>
    <w:rsid w:val="00291796"/>
    <w:rsid w:val="00292C93"/>
    <w:rsid w:val="002C7FF7"/>
    <w:rsid w:val="002E1CA7"/>
    <w:rsid w:val="002E5106"/>
    <w:rsid w:val="00301BA9"/>
    <w:rsid w:val="00317D66"/>
    <w:rsid w:val="003369BF"/>
    <w:rsid w:val="00337547"/>
    <w:rsid w:val="00342E6A"/>
    <w:rsid w:val="003440D0"/>
    <w:rsid w:val="0035142E"/>
    <w:rsid w:val="00365A16"/>
    <w:rsid w:val="00367E12"/>
    <w:rsid w:val="00390644"/>
    <w:rsid w:val="00390668"/>
    <w:rsid w:val="00393085"/>
    <w:rsid w:val="003A6A28"/>
    <w:rsid w:val="003C3E6A"/>
    <w:rsid w:val="003C7D9B"/>
    <w:rsid w:val="003D08A2"/>
    <w:rsid w:val="003D179C"/>
    <w:rsid w:val="003D3B80"/>
    <w:rsid w:val="003D573A"/>
    <w:rsid w:val="003E04D4"/>
    <w:rsid w:val="004060C0"/>
    <w:rsid w:val="004172E6"/>
    <w:rsid w:val="0042464F"/>
    <w:rsid w:val="00436028"/>
    <w:rsid w:val="00444BF5"/>
    <w:rsid w:val="00453C54"/>
    <w:rsid w:val="00465702"/>
    <w:rsid w:val="00467615"/>
    <w:rsid w:val="004700BF"/>
    <w:rsid w:val="00475D3F"/>
    <w:rsid w:val="00480917"/>
    <w:rsid w:val="004834DD"/>
    <w:rsid w:val="004A35BB"/>
    <w:rsid w:val="004B085D"/>
    <w:rsid w:val="004B3A5D"/>
    <w:rsid w:val="004B77B0"/>
    <w:rsid w:val="004C2E30"/>
    <w:rsid w:val="004C4281"/>
    <w:rsid w:val="004C5F25"/>
    <w:rsid w:val="004C5F74"/>
    <w:rsid w:val="004D3BF0"/>
    <w:rsid w:val="004D3C6E"/>
    <w:rsid w:val="004E2531"/>
    <w:rsid w:val="00507051"/>
    <w:rsid w:val="005168CA"/>
    <w:rsid w:val="00552894"/>
    <w:rsid w:val="00557213"/>
    <w:rsid w:val="0056020A"/>
    <w:rsid w:val="00564200"/>
    <w:rsid w:val="00572325"/>
    <w:rsid w:val="005745FA"/>
    <w:rsid w:val="0058419B"/>
    <w:rsid w:val="00595432"/>
    <w:rsid w:val="005C0092"/>
    <w:rsid w:val="005C031E"/>
    <w:rsid w:val="005C1698"/>
    <w:rsid w:val="005D171B"/>
    <w:rsid w:val="005D47BB"/>
    <w:rsid w:val="00602C6B"/>
    <w:rsid w:val="00612A58"/>
    <w:rsid w:val="00624201"/>
    <w:rsid w:val="00625245"/>
    <w:rsid w:val="00634722"/>
    <w:rsid w:val="00634AA8"/>
    <w:rsid w:val="00634C11"/>
    <w:rsid w:val="0065709D"/>
    <w:rsid w:val="00674A63"/>
    <w:rsid w:val="006A4A41"/>
    <w:rsid w:val="006C43B8"/>
    <w:rsid w:val="006F6750"/>
    <w:rsid w:val="00706ACC"/>
    <w:rsid w:val="0072110B"/>
    <w:rsid w:val="007221FC"/>
    <w:rsid w:val="00722E99"/>
    <w:rsid w:val="0074660F"/>
    <w:rsid w:val="00754606"/>
    <w:rsid w:val="007616F0"/>
    <w:rsid w:val="00781E4E"/>
    <w:rsid w:val="00783B96"/>
    <w:rsid w:val="007A59F5"/>
    <w:rsid w:val="007A679A"/>
    <w:rsid w:val="007B07F7"/>
    <w:rsid w:val="007C1177"/>
    <w:rsid w:val="007C48E3"/>
    <w:rsid w:val="007D30D5"/>
    <w:rsid w:val="007D4E68"/>
    <w:rsid w:val="007D4FF6"/>
    <w:rsid w:val="007F27DB"/>
    <w:rsid w:val="0081442A"/>
    <w:rsid w:val="00876A48"/>
    <w:rsid w:val="0089082B"/>
    <w:rsid w:val="00891321"/>
    <w:rsid w:val="00891D70"/>
    <w:rsid w:val="00893340"/>
    <w:rsid w:val="00895CD6"/>
    <w:rsid w:val="008A2700"/>
    <w:rsid w:val="008A3786"/>
    <w:rsid w:val="008A7680"/>
    <w:rsid w:val="008E4F26"/>
    <w:rsid w:val="008F3AAE"/>
    <w:rsid w:val="008F66F9"/>
    <w:rsid w:val="009005CA"/>
    <w:rsid w:val="009118F3"/>
    <w:rsid w:val="009148D3"/>
    <w:rsid w:val="009239A5"/>
    <w:rsid w:val="00924B30"/>
    <w:rsid w:val="0093101F"/>
    <w:rsid w:val="009507F9"/>
    <w:rsid w:val="009518B8"/>
    <w:rsid w:val="00955D89"/>
    <w:rsid w:val="009650A8"/>
    <w:rsid w:val="00965B5C"/>
    <w:rsid w:val="009B2682"/>
    <w:rsid w:val="009B650B"/>
    <w:rsid w:val="009C2068"/>
    <w:rsid w:val="009E1C57"/>
    <w:rsid w:val="009E1D2F"/>
    <w:rsid w:val="009F436D"/>
    <w:rsid w:val="009F7069"/>
    <w:rsid w:val="00A0624D"/>
    <w:rsid w:val="00A0754C"/>
    <w:rsid w:val="00A103CD"/>
    <w:rsid w:val="00A21932"/>
    <w:rsid w:val="00A42936"/>
    <w:rsid w:val="00A4367A"/>
    <w:rsid w:val="00A70FDA"/>
    <w:rsid w:val="00A832EE"/>
    <w:rsid w:val="00AA3647"/>
    <w:rsid w:val="00AA7D41"/>
    <w:rsid w:val="00AB0C81"/>
    <w:rsid w:val="00AF0AB8"/>
    <w:rsid w:val="00B00973"/>
    <w:rsid w:val="00B14ACB"/>
    <w:rsid w:val="00B166E4"/>
    <w:rsid w:val="00B170FB"/>
    <w:rsid w:val="00B3752C"/>
    <w:rsid w:val="00B50C89"/>
    <w:rsid w:val="00B55046"/>
    <w:rsid w:val="00B555A9"/>
    <w:rsid w:val="00B61C04"/>
    <w:rsid w:val="00B76CED"/>
    <w:rsid w:val="00B81856"/>
    <w:rsid w:val="00BC3197"/>
    <w:rsid w:val="00BD6311"/>
    <w:rsid w:val="00BE2B76"/>
    <w:rsid w:val="00BE6A29"/>
    <w:rsid w:val="00C00B89"/>
    <w:rsid w:val="00C018E9"/>
    <w:rsid w:val="00C01E7C"/>
    <w:rsid w:val="00C1464B"/>
    <w:rsid w:val="00C14E4C"/>
    <w:rsid w:val="00C16ACF"/>
    <w:rsid w:val="00C47F60"/>
    <w:rsid w:val="00C55605"/>
    <w:rsid w:val="00C56866"/>
    <w:rsid w:val="00C765F7"/>
    <w:rsid w:val="00CA4541"/>
    <w:rsid w:val="00CA7B7D"/>
    <w:rsid w:val="00CC675D"/>
    <w:rsid w:val="00CD165B"/>
    <w:rsid w:val="00CD6E84"/>
    <w:rsid w:val="00CF43B6"/>
    <w:rsid w:val="00D03427"/>
    <w:rsid w:val="00D26A1F"/>
    <w:rsid w:val="00D326F7"/>
    <w:rsid w:val="00D361BB"/>
    <w:rsid w:val="00D37D37"/>
    <w:rsid w:val="00D50F7F"/>
    <w:rsid w:val="00D54537"/>
    <w:rsid w:val="00D665FB"/>
    <w:rsid w:val="00D900DE"/>
    <w:rsid w:val="00D975F3"/>
    <w:rsid w:val="00DA3448"/>
    <w:rsid w:val="00DC5860"/>
    <w:rsid w:val="00DC5D6F"/>
    <w:rsid w:val="00DC7D49"/>
    <w:rsid w:val="00DD1722"/>
    <w:rsid w:val="00DE4FFC"/>
    <w:rsid w:val="00DF66C1"/>
    <w:rsid w:val="00E0626F"/>
    <w:rsid w:val="00E27CD7"/>
    <w:rsid w:val="00E47C48"/>
    <w:rsid w:val="00E53D4C"/>
    <w:rsid w:val="00E57322"/>
    <w:rsid w:val="00E7523C"/>
    <w:rsid w:val="00EA5CEC"/>
    <w:rsid w:val="00EB63A7"/>
    <w:rsid w:val="00EC7B1A"/>
    <w:rsid w:val="00ED28F9"/>
    <w:rsid w:val="00ED5731"/>
    <w:rsid w:val="00EE65CD"/>
    <w:rsid w:val="00EF7A4C"/>
    <w:rsid w:val="00F14106"/>
    <w:rsid w:val="00F15F57"/>
    <w:rsid w:val="00F37843"/>
    <w:rsid w:val="00F43914"/>
    <w:rsid w:val="00F62DFE"/>
    <w:rsid w:val="00F62E6B"/>
    <w:rsid w:val="00F65668"/>
    <w:rsid w:val="00F678B7"/>
    <w:rsid w:val="00F74167"/>
    <w:rsid w:val="00F75F4B"/>
    <w:rsid w:val="00F917CF"/>
    <w:rsid w:val="00FA40A0"/>
    <w:rsid w:val="00FB432C"/>
    <w:rsid w:val="00FB6ED7"/>
    <w:rsid w:val="00FB7F67"/>
    <w:rsid w:val="00FC2007"/>
    <w:rsid w:val="00FE7F01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77"/>
        <o:r id="V:Rule2" type="connector" idref="#_x0000_s1057"/>
        <o:r id="V:Rule3" type="connector" idref="#_x0000_s1058"/>
        <o:r id="V:Rule4" type="connector" idref="#_x0000_s1054"/>
        <o:r id="V:Rule5" type="connector" idref="#_x0000_s1078"/>
        <o:r id="V:Rule6" type="connector" idref="#_x0000_s1056"/>
        <o:r id="V:Rule7" type="connector" idref="#_x0000_s1055"/>
        <o:r id="V:Rule8" type="connector" idref="#_x0000_s1051"/>
        <o:r id="V:Rule9" type="connector" idref="#_x0000_s1050"/>
        <o:r id="V:Rule10" type="connector" idref="#_x0000_s1053"/>
        <o:r id="V:Rule11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6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2786B"/>
    <w:pPr>
      <w:spacing w:line="240" w:lineRule="auto"/>
    </w:pPr>
    <w:rPr>
      <w:rFonts w:asciiTheme="minorHAnsi" w:eastAsiaTheme="minorEastAsia" w:hAnsiTheme="minorHAnsi"/>
      <w:sz w:val="22"/>
    </w:rPr>
  </w:style>
  <w:style w:type="character" w:customStyle="1" w:styleId="a5">
    <w:name w:val="Без интервала Знак"/>
    <w:basedOn w:val="a0"/>
    <w:link w:val="a4"/>
    <w:uiPriority w:val="1"/>
    <w:rsid w:val="0002786B"/>
    <w:rPr>
      <w:rFonts w:asciiTheme="minorHAnsi" w:eastAsiaTheme="minorEastAsia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2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86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D47BB"/>
    <w:rPr>
      <w:i/>
      <w:iCs/>
    </w:rPr>
  </w:style>
  <w:style w:type="paragraph" w:customStyle="1" w:styleId="c2">
    <w:name w:val="c2"/>
    <w:basedOn w:val="a"/>
    <w:rsid w:val="007A67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679A"/>
  </w:style>
  <w:style w:type="character" w:customStyle="1" w:styleId="c6">
    <w:name w:val="c6"/>
    <w:basedOn w:val="a0"/>
    <w:rsid w:val="007A679A"/>
  </w:style>
  <w:style w:type="character" w:customStyle="1" w:styleId="c1">
    <w:name w:val="c1"/>
    <w:basedOn w:val="a0"/>
    <w:rsid w:val="007A679A"/>
  </w:style>
  <w:style w:type="table" w:styleId="a9">
    <w:name w:val="Table Grid"/>
    <w:basedOn w:val="a1"/>
    <w:uiPriority w:val="59"/>
    <w:rsid w:val="001770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1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6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117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5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01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3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57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7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3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56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ds-421.nios.ru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mailto:ds-421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3303DB-E2C0-4F4A-97BF-7E66E34E9ED9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97BD36B-230D-4818-9E53-0DB05BA2F476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управленческий блок</a:t>
          </a:r>
        </a:p>
      </dgm:t>
    </dgm:pt>
    <dgm:pt modelId="{BD241285-AF10-46FB-AF18-972740762E4B}" type="parTrans" cxnId="{8885F6B4-AFFD-42B3-8A3E-19412E642984}">
      <dgm:prSet/>
      <dgm:spPr/>
      <dgm:t>
        <a:bodyPr/>
        <a:lstStyle/>
        <a:p>
          <a:endParaRPr lang="ru-RU"/>
        </a:p>
      </dgm:t>
    </dgm:pt>
    <dgm:pt modelId="{3554C40C-0B5E-4EA9-A2B5-7E41ED3C02D4}" type="sibTrans" cxnId="{8885F6B4-AFFD-42B3-8A3E-19412E642984}">
      <dgm:prSet/>
      <dgm:spPr/>
      <dgm:t>
        <a:bodyPr/>
        <a:lstStyle/>
        <a:p>
          <a:endParaRPr lang="ru-RU"/>
        </a:p>
      </dgm:t>
    </dgm:pt>
    <dgm:pt modelId="{A73540C3-F8D9-4676-B858-3179D4EC144B}">
      <dgm:prSet phldrT="[Текст]" custT="1"/>
      <dgm:spPr/>
      <dgm:t>
        <a:bodyPr/>
        <a:lstStyle/>
        <a:p>
          <a:pPr algn="l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План-программа опытно-экспериментальной работы по теме: "Творческая группа как средство повышения профессиональной компетентности педагогов ДОУ".</a:t>
          </a:r>
        </a:p>
      </dgm:t>
    </dgm:pt>
    <dgm:pt modelId="{9011DF78-BD18-4F2C-9DC5-9F1B1A3B71E4}" type="parTrans" cxnId="{169CD8B1-5E83-42BE-B985-E3645AB1AF0A}">
      <dgm:prSet/>
      <dgm:spPr/>
      <dgm:t>
        <a:bodyPr/>
        <a:lstStyle/>
        <a:p>
          <a:endParaRPr lang="ru-RU"/>
        </a:p>
      </dgm:t>
    </dgm:pt>
    <dgm:pt modelId="{FCF7ABFE-3693-475F-AE4D-CD1B7DEE1510}" type="sibTrans" cxnId="{169CD8B1-5E83-42BE-B985-E3645AB1AF0A}">
      <dgm:prSet/>
      <dgm:spPr/>
      <dgm:t>
        <a:bodyPr/>
        <a:lstStyle/>
        <a:p>
          <a:endParaRPr lang="ru-RU"/>
        </a:p>
      </dgm:t>
    </dgm:pt>
    <dgm:pt modelId="{5EF2D4D1-44D5-44D4-8E4B-0D89CC1BE3C0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Заведующий </a:t>
          </a:r>
          <a:r>
            <a:rPr lang="ru-RU" sz="1400" baseline="0">
              <a:latin typeface="Times New Roman" pitchFamily="18" charset="0"/>
              <a:cs typeface="Times New Roman" pitchFamily="18" charset="0"/>
            </a:rPr>
            <a:t>Пашкович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Татьяна Васильевна.</a:t>
          </a:r>
        </a:p>
      </dgm:t>
    </dgm:pt>
    <dgm:pt modelId="{452F1CA0-8DCA-4F6F-B9BE-F123AF2BD632}" type="parTrans" cxnId="{5E06455F-6AA1-41B0-9522-8A2134DDD334}">
      <dgm:prSet/>
      <dgm:spPr/>
      <dgm:t>
        <a:bodyPr/>
        <a:lstStyle/>
        <a:p>
          <a:endParaRPr lang="ru-RU"/>
        </a:p>
      </dgm:t>
    </dgm:pt>
    <dgm:pt modelId="{7D054E90-FF3E-4087-AD83-2435D11AC927}" type="sibTrans" cxnId="{5E06455F-6AA1-41B0-9522-8A2134DDD334}">
      <dgm:prSet/>
      <dgm:spPr/>
      <dgm:t>
        <a:bodyPr/>
        <a:lstStyle/>
        <a:p>
          <a:endParaRPr lang="ru-RU"/>
        </a:p>
      </dgm:t>
    </dgm:pt>
    <dgm:pt modelId="{3BD9DFD3-B7F0-46C3-8CED-147332BE4CED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консультативно - координационный блок</a:t>
          </a:r>
        </a:p>
      </dgm:t>
    </dgm:pt>
    <dgm:pt modelId="{1F8B70DD-C1FA-41B9-BBC1-D99A429B7285}" type="parTrans" cxnId="{B5A93FBF-6D50-4148-BC74-63A1A43BDB83}">
      <dgm:prSet/>
      <dgm:spPr/>
      <dgm:t>
        <a:bodyPr/>
        <a:lstStyle/>
        <a:p>
          <a:endParaRPr lang="ru-RU"/>
        </a:p>
      </dgm:t>
    </dgm:pt>
    <dgm:pt modelId="{64EECA21-EC99-49EE-AC20-23D3BB9B4694}" type="sibTrans" cxnId="{B5A93FBF-6D50-4148-BC74-63A1A43BDB83}">
      <dgm:prSet/>
      <dgm:spPr/>
      <dgm:t>
        <a:bodyPr/>
        <a:lstStyle/>
        <a:p>
          <a:endParaRPr lang="ru-RU"/>
        </a:p>
      </dgm:t>
    </dgm:pt>
    <dgm:pt modelId="{19740C80-55E4-460F-9C73-4C3960E22E0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Преподаватель кафедры ТиМДО НИПКиПРО Дружинина Наталия Васильевна.</a:t>
          </a:r>
        </a:p>
      </dgm:t>
    </dgm:pt>
    <dgm:pt modelId="{3E9C9A5A-D49B-4861-9667-40358F84F2A4}" type="parTrans" cxnId="{47D2EE4D-32F4-4390-A621-FFE609C09EEA}">
      <dgm:prSet/>
      <dgm:spPr/>
      <dgm:t>
        <a:bodyPr/>
        <a:lstStyle/>
        <a:p>
          <a:endParaRPr lang="ru-RU"/>
        </a:p>
      </dgm:t>
    </dgm:pt>
    <dgm:pt modelId="{3F53FE53-0002-49F1-8871-07DE7F49958A}" type="sibTrans" cxnId="{47D2EE4D-32F4-4390-A621-FFE609C09EEA}">
      <dgm:prSet/>
      <dgm:spPr/>
      <dgm:t>
        <a:bodyPr/>
        <a:lstStyle/>
        <a:p>
          <a:endParaRPr lang="ru-RU"/>
        </a:p>
      </dgm:t>
    </dgm:pt>
    <dgm:pt modelId="{B23A9804-E92E-418B-8F86-AA12A4A6EDB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творческая лаборатория</a:t>
          </a:r>
        </a:p>
      </dgm:t>
    </dgm:pt>
    <dgm:pt modelId="{DFFF64E4-DEDD-403A-AF2F-CB4F45CC2868}" type="parTrans" cxnId="{FA9A0D0A-CFEE-4806-91D9-9C08A026D2DF}">
      <dgm:prSet/>
      <dgm:spPr/>
      <dgm:t>
        <a:bodyPr/>
        <a:lstStyle/>
        <a:p>
          <a:endParaRPr lang="ru-RU"/>
        </a:p>
      </dgm:t>
    </dgm:pt>
    <dgm:pt modelId="{104F0CC5-A532-481B-8327-9065AF9FCA04}" type="sibTrans" cxnId="{FA9A0D0A-CFEE-4806-91D9-9C08A026D2DF}">
      <dgm:prSet/>
      <dgm:spPr/>
      <dgm:t>
        <a:bodyPr/>
        <a:lstStyle/>
        <a:p>
          <a:endParaRPr lang="ru-RU"/>
        </a:p>
      </dgm:t>
    </dgm:pt>
    <dgm:pt modelId="{98C5DF11-3A16-4803-9307-B5E7C5B218C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проект "Приобщение детей 4-5 лет к изобразительному искусству", воспитатель  Платонова М.Ю.</a:t>
          </a:r>
        </a:p>
      </dgm:t>
    </dgm:pt>
    <dgm:pt modelId="{59299341-F903-4C3F-A19D-D47AF55974DB}" type="parTrans" cxnId="{A55015FF-3CC6-4364-92B6-6E8FB1D05582}">
      <dgm:prSet/>
      <dgm:spPr/>
      <dgm:t>
        <a:bodyPr/>
        <a:lstStyle/>
        <a:p>
          <a:endParaRPr lang="ru-RU"/>
        </a:p>
      </dgm:t>
    </dgm:pt>
    <dgm:pt modelId="{4C927C27-75DA-44F1-A9E5-3D42D59445B2}" type="sibTrans" cxnId="{A55015FF-3CC6-4364-92B6-6E8FB1D05582}">
      <dgm:prSet/>
      <dgm:spPr/>
      <dgm:t>
        <a:bodyPr/>
        <a:lstStyle/>
        <a:p>
          <a:endParaRPr lang="ru-RU"/>
        </a:p>
      </dgm:t>
    </dgm:pt>
    <dgm:pt modelId="{AEDDE4C8-0391-40B4-8E1B-2FCBC21DF012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результативный блок</a:t>
          </a:r>
        </a:p>
      </dgm:t>
    </dgm:pt>
    <dgm:pt modelId="{E55510BA-61EF-41B1-BE89-5741FD0AEABB}" type="parTrans" cxnId="{D412E487-29B3-4405-981F-860466AB653B}">
      <dgm:prSet/>
      <dgm:spPr/>
      <dgm:t>
        <a:bodyPr/>
        <a:lstStyle/>
        <a:p>
          <a:endParaRPr lang="ru-RU"/>
        </a:p>
      </dgm:t>
    </dgm:pt>
    <dgm:pt modelId="{6613CECC-750E-4A00-B243-ECCAE54294FC}" type="sibTrans" cxnId="{D412E487-29B3-4405-981F-860466AB653B}">
      <dgm:prSet/>
      <dgm:spPr/>
      <dgm:t>
        <a:bodyPr/>
        <a:lstStyle/>
        <a:p>
          <a:endParaRPr lang="ru-RU"/>
        </a:p>
      </dgm:t>
    </dgm:pt>
    <dgm:pt modelId="{2C6543A5-0C3E-49E2-88E5-40ED3FEDF50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мониторинговая система:</a:t>
          </a:r>
        </a:p>
      </dgm:t>
    </dgm:pt>
    <dgm:pt modelId="{C0F3809D-8D4B-45EA-85A3-4A91FEC99C31}" type="parTrans" cxnId="{525C44BC-4BD8-4805-AFB9-872145594214}">
      <dgm:prSet/>
      <dgm:spPr/>
      <dgm:t>
        <a:bodyPr/>
        <a:lstStyle/>
        <a:p>
          <a:endParaRPr lang="ru-RU"/>
        </a:p>
      </dgm:t>
    </dgm:pt>
    <dgm:pt modelId="{274B2B13-0CD1-4457-A8CB-3975293310B5}" type="sibTrans" cxnId="{525C44BC-4BD8-4805-AFB9-872145594214}">
      <dgm:prSet/>
      <dgm:spPr/>
      <dgm:t>
        <a:bodyPr/>
        <a:lstStyle/>
        <a:p>
          <a:endParaRPr lang="ru-RU"/>
        </a:p>
      </dgm:t>
    </dgm:pt>
    <dgm:pt modelId="{EA9304C0-3320-481A-889A-29ACDA2BEA8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проект "Приобщение детей 5-6 лет к изобразительному искусству", воспитатель МакаровскаяЛ.Н.</a:t>
          </a:r>
        </a:p>
      </dgm:t>
    </dgm:pt>
    <dgm:pt modelId="{47AC34C7-64F7-43F1-B226-E5D6AE0C6CA2}" type="parTrans" cxnId="{A41BF916-9AB2-4B69-A167-260D76191DFF}">
      <dgm:prSet/>
      <dgm:spPr/>
      <dgm:t>
        <a:bodyPr/>
        <a:lstStyle/>
        <a:p>
          <a:endParaRPr lang="ru-RU"/>
        </a:p>
      </dgm:t>
    </dgm:pt>
    <dgm:pt modelId="{05AAF998-4D22-4CC3-871F-433AFE84A466}" type="sibTrans" cxnId="{A41BF916-9AB2-4B69-A167-260D76191DFF}">
      <dgm:prSet/>
      <dgm:spPr/>
      <dgm:t>
        <a:bodyPr/>
        <a:lstStyle/>
        <a:p>
          <a:endParaRPr lang="ru-RU"/>
        </a:p>
      </dgm:t>
    </dgm:pt>
    <dgm:pt modelId="{C75F5352-426F-4BA9-8A27-A55E48F0F1F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Проект "Знакомимся с произведениями изобразительного искусства (для педагогов и родителей)" , воспитатель Васильева И.Ю. </a:t>
          </a:r>
        </a:p>
      </dgm:t>
    </dgm:pt>
    <dgm:pt modelId="{AAD7FE62-A0F1-46CF-8B14-98707A1115CE}" type="parTrans" cxnId="{A6508252-8717-4852-AA7E-3B737DA12173}">
      <dgm:prSet/>
      <dgm:spPr/>
      <dgm:t>
        <a:bodyPr/>
        <a:lstStyle/>
        <a:p>
          <a:endParaRPr lang="ru-RU"/>
        </a:p>
      </dgm:t>
    </dgm:pt>
    <dgm:pt modelId="{D8177665-37E3-43BC-A150-5BBB51B8E004}" type="sibTrans" cxnId="{A6508252-8717-4852-AA7E-3B737DA12173}">
      <dgm:prSet/>
      <dgm:spPr/>
      <dgm:t>
        <a:bodyPr/>
        <a:lstStyle/>
        <a:p>
          <a:endParaRPr lang="ru-RU"/>
        </a:p>
      </dgm:t>
    </dgm:pt>
    <dgm:pt modelId="{C22DC715-A07F-4E39-AC94-618EEFE91DF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Проект "Приобщение детей 3-4 лет к изобразительному искусству", воспитатель Исакова Е.В.</a:t>
          </a:r>
        </a:p>
      </dgm:t>
    </dgm:pt>
    <dgm:pt modelId="{897F51B0-4B23-43A3-A77D-69DBCF924492}" type="parTrans" cxnId="{FEB81AD7-088E-4F7E-94BB-0DE0F9891F17}">
      <dgm:prSet/>
      <dgm:spPr/>
      <dgm:t>
        <a:bodyPr/>
        <a:lstStyle/>
        <a:p>
          <a:endParaRPr lang="ru-RU"/>
        </a:p>
      </dgm:t>
    </dgm:pt>
    <dgm:pt modelId="{18622140-7F66-4475-AB97-72F8EA1344CB}" type="sibTrans" cxnId="{FEB81AD7-088E-4F7E-94BB-0DE0F9891F17}">
      <dgm:prSet/>
      <dgm:spPr/>
      <dgm:t>
        <a:bodyPr/>
        <a:lstStyle/>
        <a:p>
          <a:endParaRPr lang="ru-RU"/>
        </a:p>
      </dgm:t>
    </dgm:pt>
    <dgm:pt modelId="{24638F9C-7C3B-4B3C-917B-75C4FA3ADB78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Старший воспитатель Смирнягина Лариса Александровна.</a:t>
          </a:r>
        </a:p>
      </dgm:t>
    </dgm:pt>
    <dgm:pt modelId="{10DF6497-38D7-4328-BF8D-9E80D21F3392}" type="parTrans" cxnId="{1FC1D133-D03B-420E-8E89-4419EA5DBACF}">
      <dgm:prSet/>
      <dgm:spPr/>
      <dgm:t>
        <a:bodyPr/>
        <a:lstStyle/>
        <a:p>
          <a:endParaRPr lang="ru-RU"/>
        </a:p>
      </dgm:t>
    </dgm:pt>
    <dgm:pt modelId="{80B60DA3-3E86-4814-A51C-B39FB9ACDEA9}" type="sibTrans" cxnId="{1FC1D133-D03B-420E-8E89-4419EA5DBACF}">
      <dgm:prSet/>
      <dgm:spPr/>
      <dgm:t>
        <a:bodyPr/>
        <a:lstStyle/>
        <a:p>
          <a:endParaRPr lang="ru-RU"/>
        </a:p>
      </dgm:t>
    </dgm:pt>
    <dgm:pt modelId="{C8574DB7-EF1A-45C6-9653-57ED65BD482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Проект "Приобщение детей 6-7 лет к изобразительному искусству", воспитатель Городилова С.В.</a:t>
          </a:r>
        </a:p>
      </dgm:t>
    </dgm:pt>
    <dgm:pt modelId="{0A2E11BF-845C-49F3-8B47-E1D9C19A2273}" type="parTrans" cxnId="{32E54427-AA5B-463B-B58B-258FF20A3F63}">
      <dgm:prSet/>
      <dgm:spPr/>
    </dgm:pt>
    <dgm:pt modelId="{A916F819-2FA3-4E4D-90AF-CB29FF44E66D}" type="sibTrans" cxnId="{32E54427-AA5B-463B-B58B-258FF20A3F63}">
      <dgm:prSet/>
      <dgm:spPr/>
    </dgm:pt>
    <dgm:pt modelId="{081F5A81-23EB-4FE6-82A0-BC61EA2CD561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определение профессиональной компетентности педагога ДОУ, педагог-психолог Нацвина О.В.</a:t>
          </a:r>
        </a:p>
      </dgm:t>
    </dgm:pt>
    <dgm:pt modelId="{CD3EF59D-B950-43A9-852A-51E535F251ED}" type="parTrans" cxnId="{05FE7751-A101-4839-BAF5-31050BB34C8D}">
      <dgm:prSet/>
      <dgm:spPr/>
    </dgm:pt>
    <dgm:pt modelId="{9A2CDCD2-7844-47CF-979A-C36F91F5B533}" type="sibTrans" cxnId="{05FE7751-A101-4839-BAF5-31050BB34C8D}">
      <dgm:prSet/>
      <dgm:spPr/>
    </dgm:pt>
    <dgm:pt modelId="{9EF6A139-1B31-4A88-8288-3995C8901E5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качества образования в ДОУ, старший воспитатель Смирнягина Л.А.</a:t>
          </a:r>
        </a:p>
      </dgm:t>
    </dgm:pt>
    <dgm:pt modelId="{68E36BEB-59F5-4EB7-9E43-43A4E0D185EF}" type="parTrans" cxnId="{149869D5-1539-49FA-8D8E-D793B29D317C}">
      <dgm:prSet/>
      <dgm:spPr/>
    </dgm:pt>
    <dgm:pt modelId="{DC7E2852-35CE-4111-897E-D01F599DD201}" type="sibTrans" cxnId="{149869D5-1539-49FA-8D8E-D793B29D317C}">
      <dgm:prSet/>
      <dgm:spPr/>
    </dgm:pt>
    <dgm:pt modelId="{E50FD0B2-1851-42DA-BF8D-E885FF17B69E}" type="pres">
      <dgm:prSet presAssocID="{453303DB-E2C0-4F4A-97BF-7E66E34E9ED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4B201A-A8B9-4E0A-9C82-DFADBC2A258D}" type="pres">
      <dgm:prSet presAssocID="{197BD36B-230D-4818-9E53-0DB05BA2F476}" presName="linNode" presStyleCnt="0"/>
      <dgm:spPr/>
    </dgm:pt>
    <dgm:pt modelId="{F3C7A780-2971-42C8-84FB-C2B17BB9FE4C}" type="pres">
      <dgm:prSet presAssocID="{197BD36B-230D-4818-9E53-0DB05BA2F476}" presName="parentText" presStyleLbl="node1" presStyleIdx="0" presStyleCnt="4" custScaleY="7031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BE9090-1932-431F-B785-EC3A298B1C6F}" type="pres">
      <dgm:prSet presAssocID="{197BD36B-230D-4818-9E53-0DB05BA2F476}" presName="descendantText" presStyleLbl="alignAccFollowNode1" presStyleIdx="0" presStyleCnt="4" custScaleY="931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114DC4-75BA-448E-9C4B-A58CE7136FDD}" type="pres">
      <dgm:prSet presAssocID="{3554C40C-0B5E-4EA9-A2B5-7E41ED3C02D4}" presName="sp" presStyleCnt="0"/>
      <dgm:spPr/>
    </dgm:pt>
    <dgm:pt modelId="{58DF802D-A957-4DEA-A41E-4A385FF4FA67}" type="pres">
      <dgm:prSet presAssocID="{3BD9DFD3-B7F0-46C3-8CED-147332BE4CED}" presName="linNode" presStyleCnt="0"/>
      <dgm:spPr/>
    </dgm:pt>
    <dgm:pt modelId="{AF878794-6AF5-4F81-A7A9-E8D8D91FAB23}" type="pres">
      <dgm:prSet presAssocID="{3BD9DFD3-B7F0-46C3-8CED-147332BE4CED}" presName="parentText" presStyleLbl="node1" presStyleIdx="1" presStyleCnt="4" custScaleY="6102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D22DF0-B9CA-4A7E-BECD-0F506DAAF674}" type="pres">
      <dgm:prSet presAssocID="{3BD9DFD3-B7F0-46C3-8CED-147332BE4CED}" presName="descendantText" presStyleLbl="alignAccFollowNode1" presStyleIdx="1" presStyleCnt="4" custScaleY="688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911964-750E-4A99-BFFA-AB585EA22FEA}" type="pres">
      <dgm:prSet presAssocID="{64EECA21-EC99-49EE-AC20-23D3BB9B4694}" presName="sp" presStyleCnt="0"/>
      <dgm:spPr/>
    </dgm:pt>
    <dgm:pt modelId="{D2014DF5-8778-4EA8-939F-AA73DEDD658E}" type="pres">
      <dgm:prSet presAssocID="{B23A9804-E92E-418B-8F86-AA12A4A6EDB7}" presName="linNode" presStyleCnt="0"/>
      <dgm:spPr/>
    </dgm:pt>
    <dgm:pt modelId="{802477DD-D2B6-4C54-B805-80A3454469D0}" type="pres">
      <dgm:prSet presAssocID="{B23A9804-E92E-418B-8F86-AA12A4A6EDB7}" presName="parentText" presStyleLbl="node1" presStyleIdx="2" presStyleCnt="4" custScaleY="807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7DCFD7-E179-4F1F-BD78-5B647BC036AC}" type="pres">
      <dgm:prSet presAssocID="{B23A9804-E92E-418B-8F86-AA12A4A6EDB7}" presName="descendantText" presStyleLbl="alignAccFollowNode1" presStyleIdx="2" presStyleCnt="4" custScaleY="141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40BE87-9A7F-4946-B4AF-E354EF92D4A8}" type="pres">
      <dgm:prSet presAssocID="{104F0CC5-A532-481B-8327-9065AF9FCA04}" presName="sp" presStyleCnt="0"/>
      <dgm:spPr/>
    </dgm:pt>
    <dgm:pt modelId="{133D9405-9172-46DC-9361-FF4F350CF7A2}" type="pres">
      <dgm:prSet presAssocID="{AEDDE4C8-0391-40B4-8E1B-2FCBC21DF012}" presName="linNode" presStyleCnt="0"/>
      <dgm:spPr/>
    </dgm:pt>
    <dgm:pt modelId="{8C8242B7-0E79-4DD2-9841-12F13A55552D}" type="pres">
      <dgm:prSet presAssocID="{AEDDE4C8-0391-40B4-8E1B-2FCBC21DF012}" presName="parentText" presStyleLbl="node1" presStyleIdx="3" presStyleCnt="4" custScaleY="7795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09614-B00A-46F8-A673-281317739A45}" type="pres">
      <dgm:prSet presAssocID="{AEDDE4C8-0391-40B4-8E1B-2FCBC21DF012}" presName="descendantText" presStyleLbl="alignAccFollowNode1" presStyleIdx="3" presStyleCnt="4" custScaleY="854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FE7751-A101-4839-BAF5-31050BB34C8D}" srcId="{AEDDE4C8-0391-40B4-8E1B-2FCBC21DF012}" destId="{081F5A81-23EB-4FE6-82A0-BC61EA2CD561}" srcOrd="1" destOrd="0" parTransId="{CD3EF59D-B950-43A9-852A-51E535F251ED}" sibTransId="{9A2CDCD2-7844-47CF-979A-C36F91F5B533}"/>
    <dgm:cxn modelId="{FEB81AD7-088E-4F7E-94BB-0DE0F9891F17}" srcId="{B23A9804-E92E-418B-8F86-AA12A4A6EDB7}" destId="{C22DC715-A07F-4E39-AC94-618EEFE91DF2}" srcOrd="1" destOrd="0" parTransId="{897F51B0-4B23-43A3-A77D-69DBCF924492}" sibTransId="{18622140-7F66-4475-AB97-72F8EA1344CB}"/>
    <dgm:cxn modelId="{B7FE1B69-0B2B-4501-96BA-246F8C93BC85}" type="presOf" srcId="{19740C80-55E4-460F-9C73-4C3960E22E06}" destId="{CCD22DF0-B9CA-4A7E-BECD-0F506DAAF674}" srcOrd="0" destOrd="0" presId="urn:microsoft.com/office/officeart/2005/8/layout/vList5"/>
    <dgm:cxn modelId="{47D2EE4D-32F4-4390-A621-FFE609C09EEA}" srcId="{3BD9DFD3-B7F0-46C3-8CED-147332BE4CED}" destId="{19740C80-55E4-460F-9C73-4C3960E22E06}" srcOrd="0" destOrd="0" parTransId="{3E9C9A5A-D49B-4861-9667-40358F84F2A4}" sibTransId="{3F53FE53-0002-49F1-8871-07DE7F49958A}"/>
    <dgm:cxn modelId="{4F297545-EFB4-4B4D-B612-A258120C7FE8}" type="presOf" srcId="{9EF6A139-1B31-4A88-8288-3995C8901E5C}" destId="{15E09614-B00A-46F8-A673-281317739A45}" srcOrd="0" destOrd="2" presId="urn:microsoft.com/office/officeart/2005/8/layout/vList5"/>
    <dgm:cxn modelId="{DA650E13-961E-434F-BD41-E601F1958297}" type="presOf" srcId="{B23A9804-E92E-418B-8F86-AA12A4A6EDB7}" destId="{802477DD-D2B6-4C54-B805-80A3454469D0}" srcOrd="0" destOrd="0" presId="urn:microsoft.com/office/officeart/2005/8/layout/vList5"/>
    <dgm:cxn modelId="{5E06455F-6AA1-41B0-9522-8A2134DDD334}" srcId="{197BD36B-230D-4818-9E53-0DB05BA2F476}" destId="{5EF2D4D1-44D5-44D4-8E4B-0D89CC1BE3C0}" srcOrd="1" destOrd="0" parTransId="{452F1CA0-8DCA-4F6F-B9BE-F123AF2BD632}" sibTransId="{7D054E90-FF3E-4087-AD83-2435D11AC927}"/>
    <dgm:cxn modelId="{838306D6-5D50-4BBA-B0AB-0A2DF3975B4A}" type="presOf" srcId="{081F5A81-23EB-4FE6-82A0-BC61EA2CD561}" destId="{15E09614-B00A-46F8-A673-281317739A45}" srcOrd="0" destOrd="1" presId="urn:microsoft.com/office/officeart/2005/8/layout/vList5"/>
    <dgm:cxn modelId="{12A57530-D3B9-41F4-92FC-690FD6B10594}" type="presOf" srcId="{C8574DB7-EF1A-45C6-9653-57ED65BD4825}" destId="{C27DCFD7-E179-4F1F-BD78-5B647BC036AC}" srcOrd="0" destOrd="4" presId="urn:microsoft.com/office/officeart/2005/8/layout/vList5"/>
    <dgm:cxn modelId="{A41BF916-9AB2-4B69-A167-260D76191DFF}" srcId="{B23A9804-E92E-418B-8F86-AA12A4A6EDB7}" destId="{EA9304C0-3320-481A-889A-29ACDA2BEA80}" srcOrd="3" destOrd="0" parTransId="{47AC34C7-64F7-43F1-B226-E5D6AE0C6CA2}" sibTransId="{05AAF998-4D22-4CC3-871F-433AFE84A466}"/>
    <dgm:cxn modelId="{8885F6B4-AFFD-42B3-8A3E-19412E642984}" srcId="{453303DB-E2C0-4F4A-97BF-7E66E34E9ED9}" destId="{197BD36B-230D-4818-9E53-0DB05BA2F476}" srcOrd="0" destOrd="0" parTransId="{BD241285-AF10-46FB-AF18-972740762E4B}" sibTransId="{3554C40C-0B5E-4EA9-A2B5-7E41ED3C02D4}"/>
    <dgm:cxn modelId="{32E54427-AA5B-463B-B58B-258FF20A3F63}" srcId="{B23A9804-E92E-418B-8F86-AA12A4A6EDB7}" destId="{C8574DB7-EF1A-45C6-9653-57ED65BD4825}" srcOrd="4" destOrd="0" parTransId="{0A2E11BF-845C-49F3-8B47-E1D9C19A2273}" sibTransId="{A916F819-2FA3-4E4D-90AF-CB29FF44E66D}"/>
    <dgm:cxn modelId="{2FA28499-3A19-4D37-8281-614B8737BE71}" type="presOf" srcId="{3BD9DFD3-B7F0-46C3-8CED-147332BE4CED}" destId="{AF878794-6AF5-4F81-A7A9-E8D8D91FAB23}" srcOrd="0" destOrd="0" presId="urn:microsoft.com/office/officeart/2005/8/layout/vList5"/>
    <dgm:cxn modelId="{149869D5-1539-49FA-8D8E-D793B29D317C}" srcId="{AEDDE4C8-0391-40B4-8E1B-2FCBC21DF012}" destId="{9EF6A139-1B31-4A88-8288-3995C8901E5C}" srcOrd="2" destOrd="0" parTransId="{68E36BEB-59F5-4EB7-9E43-43A4E0D185EF}" sibTransId="{DC7E2852-35CE-4111-897E-D01F599DD201}"/>
    <dgm:cxn modelId="{27809E1D-05E9-47F2-A2DD-C19074A8A470}" type="presOf" srcId="{98C5DF11-3A16-4803-9307-B5E7C5B218C0}" destId="{C27DCFD7-E179-4F1F-BD78-5B647BC036AC}" srcOrd="0" destOrd="2" presId="urn:microsoft.com/office/officeart/2005/8/layout/vList5"/>
    <dgm:cxn modelId="{E9975B2A-6E3A-4C43-8D71-1C5F749F0B76}" type="presOf" srcId="{453303DB-E2C0-4F4A-97BF-7E66E34E9ED9}" destId="{E50FD0B2-1851-42DA-BF8D-E885FF17B69E}" srcOrd="0" destOrd="0" presId="urn:microsoft.com/office/officeart/2005/8/layout/vList5"/>
    <dgm:cxn modelId="{A55015FF-3CC6-4364-92B6-6E8FB1D05582}" srcId="{B23A9804-E92E-418B-8F86-AA12A4A6EDB7}" destId="{98C5DF11-3A16-4803-9307-B5E7C5B218C0}" srcOrd="2" destOrd="0" parTransId="{59299341-F903-4C3F-A19D-D47AF55974DB}" sibTransId="{4C927C27-75DA-44F1-A9E5-3D42D59445B2}"/>
    <dgm:cxn modelId="{891EDC9B-9C0C-42D5-97AC-ABB3D0A644D3}" type="presOf" srcId="{5EF2D4D1-44D5-44D4-8E4B-0D89CC1BE3C0}" destId="{81BE9090-1932-431F-B785-EC3A298B1C6F}" srcOrd="0" destOrd="1" presId="urn:microsoft.com/office/officeart/2005/8/layout/vList5"/>
    <dgm:cxn modelId="{B0C25F97-1BB8-4F43-B599-526F192A37B4}" type="presOf" srcId="{197BD36B-230D-4818-9E53-0DB05BA2F476}" destId="{F3C7A780-2971-42C8-84FB-C2B17BB9FE4C}" srcOrd="0" destOrd="0" presId="urn:microsoft.com/office/officeart/2005/8/layout/vList5"/>
    <dgm:cxn modelId="{38E647E6-4EEA-4FD7-AFA5-F65364D70EFE}" type="presOf" srcId="{AEDDE4C8-0391-40B4-8E1B-2FCBC21DF012}" destId="{8C8242B7-0E79-4DD2-9841-12F13A55552D}" srcOrd="0" destOrd="0" presId="urn:microsoft.com/office/officeart/2005/8/layout/vList5"/>
    <dgm:cxn modelId="{525C44BC-4BD8-4805-AFB9-872145594214}" srcId="{AEDDE4C8-0391-40B4-8E1B-2FCBC21DF012}" destId="{2C6543A5-0C3E-49E2-88E5-40ED3FEDF504}" srcOrd="0" destOrd="0" parTransId="{C0F3809D-8D4B-45EA-85A3-4A91FEC99C31}" sibTransId="{274B2B13-0CD1-4457-A8CB-3975293310B5}"/>
    <dgm:cxn modelId="{FA9A0D0A-CFEE-4806-91D9-9C08A026D2DF}" srcId="{453303DB-E2C0-4F4A-97BF-7E66E34E9ED9}" destId="{B23A9804-E92E-418B-8F86-AA12A4A6EDB7}" srcOrd="2" destOrd="0" parTransId="{DFFF64E4-DEDD-403A-AF2F-CB4F45CC2868}" sibTransId="{104F0CC5-A532-481B-8327-9065AF9FCA04}"/>
    <dgm:cxn modelId="{1FC1D133-D03B-420E-8E89-4419EA5DBACF}" srcId="{197BD36B-230D-4818-9E53-0DB05BA2F476}" destId="{24638F9C-7C3B-4B3C-917B-75C4FA3ADB78}" srcOrd="2" destOrd="0" parTransId="{10DF6497-38D7-4328-BF8D-9E80D21F3392}" sibTransId="{80B60DA3-3E86-4814-A51C-B39FB9ACDEA9}"/>
    <dgm:cxn modelId="{743A394C-5F67-48C3-8D0B-ABFCDEF1E5FC}" type="presOf" srcId="{C75F5352-426F-4BA9-8A27-A55E48F0F1FE}" destId="{C27DCFD7-E179-4F1F-BD78-5B647BC036AC}" srcOrd="0" destOrd="0" presId="urn:microsoft.com/office/officeart/2005/8/layout/vList5"/>
    <dgm:cxn modelId="{B5A93FBF-6D50-4148-BC74-63A1A43BDB83}" srcId="{453303DB-E2C0-4F4A-97BF-7E66E34E9ED9}" destId="{3BD9DFD3-B7F0-46C3-8CED-147332BE4CED}" srcOrd="1" destOrd="0" parTransId="{1F8B70DD-C1FA-41B9-BBC1-D99A429B7285}" sibTransId="{64EECA21-EC99-49EE-AC20-23D3BB9B4694}"/>
    <dgm:cxn modelId="{A6508252-8717-4852-AA7E-3B737DA12173}" srcId="{B23A9804-E92E-418B-8F86-AA12A4A6EDB7}" destId="{C75F5352-426F-4BA9-8A27-A55E48F0F1FE}" srcOrd="0" destOrd="0" parTransId="{AAD7FE62-A0F1-46CF-8B14-98707A1115CE}" sibTransId="{D8177665-37E3-43BC-A150-5BBB51B8E004}"/>
    <dgm:cxn modelId="{06D2486A-66D8-4736-922D-E99010FE5A0A}" type="presOf" srcId="{24638F9C-7C3B-4B3C-917B-75C4FA3ADB78}" destId="{81BE9090-1932-431F-B785-EC3A298B1C6F}" srcOrd="0" destOrd="2" presId="urn:microsoft.com/office/officeart/2005/8/layout/vList5"/>
    <dgm:cxn modelId="{169CD8B1-5E83-42BE-B985-E3645AB1AF0A}" srcId="{197BD36B-230D-4818-9E53-0DB05BA2F476}" destId="{A73540C3-F8D9-4676-B858-3179D4EC144B}" srcOrd="0" destOrd="0" parTransId="{9011DF78-BD18-4F2C-9DC5-9F1B1A3B71E4}" sibTransId="{FCF7ABFE-3693-475F-AE4D-CD1B7DEE1510}"/>
    <dgm:cxn modelId="{76D19901-BB28-426F-A618-F3EDCBE592C6}" type="presOf" srcId="{2C6543A5-0C3E-49E2-88E5-40ED3FEDF504}" destId="{15E09614-B00A-46F8-A673-281317739A45}" srcOrd="0" destOrd="0" presId="urn:microsoft.com/office/officeart/2005/8/layout/vList5"/>
    <dgm:cxn modelId="{1DFEE9AA-67F2-4F64-888E-B869CC0E28A6}" type="presOf" srcId="{EA9304C0-3320-481A-889A-29ACDA2BEA80}" destId="{C27DCFD7-E179-4F1F-BD78-5B647BC036AC}" srcOrd="0" destOrd="3" presId="urn:microsoft.com/office/officeart/2005/8/layout/vList5"/>
    <dgm:cxn modelId="{0BA847CA-8D81-434D-9048-2F7562657F54}" type="presOf" srcId="{A73540C3-F8D9-4676-B858-3179D4EC144B}" destId="{81BE9090-1932-431F-B785-EC3A298B1C6F}" srcOrd="0" destOrd="0" presId="urn:microsoft.com/office/officeart/2005/8/layout/vList5"/>
    <dgm:cxn modelId="{D412E487-29B3-4405-981F-860466AB653B}" srcId="{453303DB-E2C0-4F4A-97BF-7E66E34E9ED9}" destId="{AEDDE4C8-0391-40B4-8E1B-2FCBC21DF012}" srcOrd="3" destOrd="0" parTransId="{E55510BA-61EF-41B1-BE89-5741FD0AEABB}" sibTransId="{6613CECC-750E-4A00-B243-ECCAE54294FC}"/>
    <dgm:cxn modelId="{4A56B59F-5774-4E90-9ED7-9795607CA5A7}" type="presOf" srcId="{C22DC715-A07F-4E39-AC94-618EEFE91DF2}" destId="{C27DCFD7-E179-4F1F-BD78-5B647BC036AC}" srcOrd="0" destOrd="1" presId="urn:microsoft.com/office/officeart/2005/8/layout/vList5"/>
    <dgm:cxn modelId="{84078383-9A92-4876-850D-E4DF0BB43252}" type="presParOf" srcId="{E50FD0B2-1851-42DA-BF8D-E885FF17B69E}" destId="{D14B201A-A8B9-4E0A-9C82-DFADBC2A258D}" srcOrd="0" destOrd="0" presId="urn:microsoft.com/office/officeart/2005/8/layout/vList5"/>
    <dgm:cxn modelId="{32190E58-A032-453B-AF1B-3E73EA6612CC}" type="presParOf" srcId="{D14B201A-A8B9-4E0A-9C82-DFADBC2A258D}" destId="{F3C7A780-2971-42C8-84FB-C2B17BB9FE4C}" srcOrd="0" destOrd="0" presId="urn:microsoft.com/office/officeart/2005/8/layout/vList5"/>
    <dgm:cxn modelId="{3507D2D4-D9DE-4550-AFBF-3291F30D5F06}" type="presParOf" srcId="{D14B201A-A8B9-4E0A-9C82-DFADBC2A258D}" destId="{81BE9090-1932-431F-B785-EC3A298B1C6F}" srcOrd="1" destOrd="0" presId="urn:microsoft.com/office/officeart/2005/8/layout/vList5"/>
    <dgm:cxn modelId="{901B3B0E-C93E-4115-AED1-22DB1EFCDCB8}" type="presParOf" srcId="{E50FD0B2-1851-42DA-BF8D-E885FF17B69E}" destId="{69114DC4-75BA-448E-9C4B-A58CE7136FDD}" srcOrd="1" destOrd="0" presId="urn:microsoft.com/office/officeart/2005/8/layout/vList5"/>
    <dgm:cxn modelId="{2DAA3EA3-270C-4301-8408-8EF069E7492A}" type="presParOf" srcId="{E50FD0B2-1851-42DA-BF8D-E885FF17B69E}" destId="{58DF802D-A957-4DEA-A41E-4A385FF4FA67}" srcOrd="2" destOrd="0" presId="urn:microsoft.com/office/officeart/2005/8/layout/vList5"/>
    <dgm:cxn modelId="{0C7ABC68-5319-4890-A4BA-19CC9FBBAC5E}" type="presParOf" srcId="{58DF802D-A957-4DEA-A41E-4A385FF4FA67}" destId="{AF878794-6AF5-4F81-A7A9-E8D8D91FAB23}" srcOrd="0" destOrd="0" presId="urn:microsoft.com/office/officeart/2005/8/layout/vList5"/>
    <dgm:cxn modelId="{D53A3A2E-D43B-43E6-A77E-29F780415677}" type="presParOf" srcId="{58DF802D-A957-4DEA-A41E-4A385FF4FA67}" destId="{CCD22DF0-B9CA-4A7E-BECD-0F506DAAF674}" srcOrd="1" destOrd="0" presId="urn:microsoft.com/office/officeart/2005/8/layout/vList5"/>
    <dgm:cxn modelId="{A99BAC5A-BDC6-4935-9E5C-9B48EA1671C1}" type="presParOf" srcId="{E50FD0B2-1851-42DA-BF8D-E885FF17B69E}" destId="{35911964-750E-4A99-BFFA-AB585EA22FEA}" srcOrd="3" destOrd="0" presId="urn:microsoft.com/office/officeart/2005/8/layout/vList5"/>
    <dgm:cxn modelId="{8E57F334-3DA5-4F58-B8D9-DB3CB9504669}" type="presParOf" srcId="{E50FD0B2-1851-42DA-BF8D-E885FF17B69E}" destId="{D2014DF5-8778-4EA8-939F-AA73DEDD658E}" srcOrd="4" destOrd="0" presId="urn:microsoft.com/office/officeart/2005/8/layout/vList5"/>
    <dgm:cxn modelId="{72E7A0A3-9D30-4362-B382-DDFB71923B50}" type="presParOf" srcId="{D2014DF5-8778-4EA8-939F-AA73DEDD658E}" destId="{802477DD-D2B6-4C54-B805-80A3454469D0}" srcOrd="0" destOrd="0" presId="urn:microsoft.com/office/officeart/2005/8/layout/vList5"/>
    <dgm:cxn modelId="{718DC48F-C380-43C3-9041-B1E024840C35}" type="presParOf" srcId="{D2014DF5-8778-4EA8-939F-AA73DEDD658E}" destId="{C27DCFD7-E179-4F1F-BD78-5B647BC036AC}" srcOrd="1" destOrd="0" presId="urn:microsoft.com/office/officeart/2005/8/layout/vList5"/>
    <dgm:cxn modelId="{89B45CCC-51F7-44C8-8BE3-100BF7FAE916}" type="presParOf" srcId="{E50FD0B2-1851-42DA-BF8D-E885FF17B69E}" destId="{7440BE87-9A7F-4946-B4AF-E354EF92D4A8}" srcOrd="5" destOrd="0" presId="urn:microsoft.com/office/officeart/2005/8/layout/vList5"/>
    <dgm:cxn modelId="{5F5261D9-AE1B-4BB8-9D9E-C60572FFC05A}" type="presParOf" srcId="{E50FD0B2-1851-42DA-BF8D-E885FF17B69E}" destId="{133D9405-9172-46DC-9361-FF4F350CF7A2}" srcOrd="6" destOrd="0" presId="urn:microsoft.com/office/officeart/2005/8/layout/vList5"/>
    <dgm:cxn modelId="{F99FBF7E-34B9-4C05-AB52-73B1EC450DF3}" type="presParOf" srcId="{133D9405-9172-46DC-9361-FF4F350CF7A2}" destId="{8C8242B7-0E79-4DD2-9841-12F13A55552D}" srcOrd="0" destOrd="0" presId="urn:microsoft.com/office/officeart/2005/8/layout/vList5"/>
    <dgm:cxn modelId="{19C8FD20-45DB-4670-A1B7-5A25A89E46CA}" type="presParOf" srcId="{133D9405-9172-46DC-9361-FF4F350CF7A2}" destId="{15E09614-B00A-46F8-A673-281317739A4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BE9090-1932-431F-B785-EC3A298B1C6F}">
      <dsp:nvSpPr>
        <dsp:cNvPr id="0" name=""/>
        <dsp:cNvSpPr/>
      </dsp:nvSpPr>
      <dsp:spPr>
        <a:xfrm rot="5400000">
          <a:off x="3313905" y="-1078221"/>
          <a:ext cx="1810066" cy="397076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План-программа опытно-экспериментальной работы по теме: "Творческая группа как средство повышения профессиональной компетентности педагогов ДОУ".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Заведующий </a:t>
          </a:r>
          <a:r>
            <a:rPr lang="ru-RU" sz="1400" kern="1200" baseline="0">
              <a:latin typeface="Times New Roman" pitchFamily="18" charset="0"/>
              <a:cs typeface="Times New Roman" pitchFamily="18" charset="0"/>
            </a:rPr>
            <a:t>Пашкович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Татьяна Васильевна.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Старший воспитатель Смирнягина Лариса Александровна.</a:t>
          </a:r>
        </a:p>
      </dsp:txBody>
      <dsp:txXfrm rot="-5400000">
        <a:off x="2233555" y="90489"/>
        <a:ext cx="3882406" cy="1633346"/>
      </dsp:txXfrm>
    </dsp:sp>
    <dsp:sp modelId="{F3C7A780-2971-42C8-84FB-C2B17BB9FE4C}">
      <dsp:nvSpPr>
        <dsp:cNvPr id="0" name=""/>
        <dsp:cNvSpPr/>
      </dsp:nvSpPr>
      <dsp:spPr>
        <a:xfrm>
          <a:off x="0" y="52918"/>
          <a:ext cx="2233555" cy="170848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управленческий блок</a:t>
          </a:r>
        </a:p>
      </dsp:txBody>
      <dsp:txXfrm>
        <a:off x="83401" y="136319"/>
        <a:ext cx="2066753" cy="1541682"/>
      </dsp:txXfrm>
    </dsp:sp>
    <dsp:sp modelId="{CCD22DF0-B9CA-4A7E-BECD-0F506DAAF674}">
      <dsp:nvSpPr>
        <dsp:cNvPr id="0" name=""/>
        <dsp:cNvSpPr/>
      </dsp:nvSpPr>
      <dsp:spPr>
        <a:xfrm rot="5400000">
          <a:off x="3549997" y="689643"/>
          <a:ext cx="1337882" cy="397076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Преподаватель кафедры ТиМДО НИПКиПРО Дружинина Наталия Васильевна.</a:t>
          </a:r>
        </a:p>
      </dsp:txBody>
      <dsp:txXfrm rot="-5400000">
        <a:off x="2233555" y="2071395"/>
        <a:ext cx="3905456" cy="1207262"/>
      </dsp:txXfrm>
    </dsp:sp>
    <dsp:sp modelId="{AF878794-6AF5-4F81-A7A9-E8D8D91FAB23}">
      <dsp:nvSpPr>
        <dsp:cNvPr id="0" name=""/>
        <dsp:cNvSpPr/>
      </dsp:nvSpPr>
      <dsp:spPr>
        <a:xfrm>
          <a:off x="0" y="1933685"/>
          <a:ext cx="2233555" cy="148268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консультативно - координационный блок</a:t>
          </a:r>
        </a:p>
      </dsp:txBody>
      <dsp:txXfrm>
        <a:off x="72379" y="2006064"/>
        <a:ext cx="2088797" cy="1337923"/>
      </dsp:txXfrm>
    </dsp:sp>
    <dsp:sp modelId="{C27DCFD7-E179-4F1F-BD78-5B647BC036AC}">
      <dsp:nvSpPr>
        <dsp:cNvPr id="0" name=""/>
        <dsp:cNvSpPr/>
      </dsp:nvSpPr>
      <dsp:spPr>
        <a:xfrm rot="5400000">
          <a:off x="2838826" y="2930406"/>
          <a:ext cx="2751984" cy="396688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 "Знакомимся с произведениями изобразительного искусства (для педагогов и родителей)" , воспитатель Васильева И.Ю.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 "Приобщение детей 3-4 лет к изобразительному искусству", воспитатель Исакова Е.В.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 "Приобщение детей 4-5 лет к изобразительному искусству", воспитатель  Платонова М.Ю.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 "Приобщение детей 5-6 лет к изобразительному искусству", воспитатель МакаровскаяЛ.Н.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 "Приобщение детей 6-7 лет к изобразительному искусству", воспитатель Городилова С.В.</a:t>
          </a:r>
        </a:p>
      </dsp:txBody>
      <dsp:txXfrm rot="-5400000">
        <a:off x="2231375" y="3672199"/>
        <a:ext cx="3832547" cy="2483302"/>
      </dsp:txXfrm>
    </dsp:sp>
    <dsp:sp modelId="{802477DD-D2B6-4C54-B805-80A3454469D0}">
      <dsp:nvSpPr>
        <dsp:cNvPr id="0" name=""/>
        <dsp:cNvSpPr/>
      </dsp:nvSpPr>
      <dsp:spPr>
        <a:xfrm>
          <a:off x="0" y="3932783"/>
          <a:ext cx="2231374" cy="19621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творческая лаборатория</a:t>
          </a:r>
        </a:p>
      </dsp:txBody>
      <dsp:txXfrm>
        <a:off x="95783" y="4028566"/>
        <a:ext cx="2039808" cy="1770568"/>
      </dsp:txXfrm>
    </dsp:sp>
    <dsp:sp modelId="{15E09614-B00A-46F8-A673-281317739A45}">
      <dsp:nvSpPr>
        <dsp:cNvPr id="0" name=""/>
        <dsp:cNvSpPr/>
      </dsp:nvSpPr>
      <dsp:spPr>
        <a:xfrm rot="5400000">
          <a:off x="3387976" y="5373049"/>
          <a:ext cx="1661924" cy="397076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мониторинговая система: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определение профессиональной компетентности педагога ДОУ, педагог-психолог Нацвина О.В.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качества образования в ДОУ, старший воспитатель Смирнягина Л.А.</a:t>
          </a:r>
        </a:p>
      </dsp:txBody>
      <dsp:txXfrm rot="-5400000">
        <a:off x="2233555" y="6608598"/>
        <a:ext cx="3889638" cy="1499668"/>
      </dsp:txXfrm>
    </dsp:sp>
    <dsp:sp modelId="{8C8242B7-0E79-4DD2-9841-12F13A55552D}">
      <dsp:nvSpPr>
        <dsp:cNvPr id="0" name=""/>
        <dsp:cNvSpPr/>
      </dsp:nvSpPr>
      <dsp:spPr>
        <a:xfrm>
          <a:off x="0" y="6411334"/>
          <a:ext cx="2233555" cy="18941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результативный блок</a:t>
          </a:r>
        </a:p>
      </dsp:txBody>
      <dsp:txXfrm>
        <a:off x="92467" y="6503801"/>
        <a:ext cx="2048621" cy="1709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НОВОСИБИРСК 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27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«Творческая группа, как средство повышения профессиональной компетентности педагогов ДОУ».</dc:subject>
  <dc:creator>   </dc:creator>
  <cp:keywords/>
  <dc:description/>
  <cp:lastModifiedBy>Larisa</cp:lastModifiedBy>
  <cp:revision>269</cp:revision>
  <cp:lastPrinted>2013-01-18T09:31:00Z</cp:lastPrinted>
  <dcterms:created xsi:type="dcterms:W3CDTF">2013-01-08T02:31:00Z</dcterms:created>
  <dcterms:modified xsi:type="dcterms:W3CDTF">2013-05-06T08:17:00Z</dcterms:modified>
</cp:coreProperties>
</file>