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FFF7" w14:textId="77777777" w:rsidR="009942F0" w:rsidRDefault="00BB5B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</w:p>
    <w:p w14:paraId="4C46648C" w14:textId="77777777" w:rsidR="009942F0" w:rsidRDefault="00BB5B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МО заместителей </w:t>
      </w:r>
    </w:p>
    <w:p w14:paraId="438C2314" w14:textId="77777777" w:rsidR="009942F0" w:rsidRDefault="00BB5B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директоров Первомайского района</w:t>
      </w:r>
    </w:p>
    <w:p w14:paraId="722A9665" w14:textId="77777777" w:rsidR="009942F0" w:rsidRDefault="009942F0">
      <w:pPr>
        <w:spacing w:after="0"/>
        <w:rPr>
          <w:rFonts w:ascii="Times New Roman" w:hAnsi="Times New Roman" w:cs="Times New Roman"/>
        </w:rPr>
      </w:pPr>
    </w:p>
    <w:p w14:paraId="66D8A29D" w14:textId="77777777" w:rsidR="009942F0" w:rsidRDefault="00BB5B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</w:t>
      </w:r>
    </w:p>
    <w:p w14:paraId="1FE3600A" w14:textId="77777777" w:rsidR="009942F0" w:rsidRDefault="00BB5B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айонно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методическо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объединени</w:t>
      </w:r>
      <w:r>
        <w:rPr>
          <w:rFonts w:ascii="Times New Roman" w:hAnsi="Times New Roman" w:cs="Times New Roman"/>
        </w:rPr>
        <w:t>я</w:t>
      </w:r>
    </w:p>
    <w:p w14:paraId="70E834E6" w14:textId="77777777" w:rsidR="009942F0" w:rsidRDefault="00BB5B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заместителей директор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 УВР</w:t>
      </w:r>
      <w:r>
        <w:rPr>
          <w:rFonts w:ascii="Times New Roman" w:hAnsi="Times New Roman" w:cs="Times New Roman"/>
        </w:rPr>
        <w:t>, НМР</w:t>
      </w:r>
      <w:r>
        <w:rPr>
          <w:rFonts w:ascii="Times New Roman" w:hAnsi="Times New Roman" w:cs="Times New Roman"/>
        </w:rPr>
        <w:t xml:space="preserve"> (Первомайский район)</w:t>
      </w:r>
    </w:p>
    <w:p w14:paraId="17425085" w14:textId="5085706E" w:rsidR="009942F0" w:rsidRDefault="00BB5B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- май </w:t>
      </w:r>
      <w:r w:rsidR="00DF75AD">
        <w:rPr>
          <w:rFonts w:ascii="Times New Roman" w:hAnsi="Times New Roman" w:cs="Times New Roman"/>
        </w:rPr>
        <w:t>2022 год</w:t>
      </w:r>
    </w:p>
    <w:p w14:paraId="6617C69F" w14:textId="77777777" w:rsidR="009942F0" w:rsidRDefault="009942F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2551"/>
        <w:gridCol w:w="2127"/>
        <w:gridCol w:w="3366"/>
      </w:tblGrid>
      <w:tr w:rsidR="009942F0" w14:paraId="7ABA64EE" w14:textId="77777777">
        <w:tc>
          <w:tcPr>
            <w:tcW w:w="2689" w:type="dxa"/>
          </w:tcPr>
          <w:p w14:paraId="392BA677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1871" w:type="dxa"/>
            <w:gridSpan w:val="5"/>
          </w:tcPr>
          <w:p w14:paraId="5A9E01DD" w14:textId="77777777" w:rsidR="009942F0" w:rsidRDefault="00BB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обучающихся: методические и управленческие акценты.</w:t>
            </w:r>
          </w:p>
        </w:tc>
      </w:tr>
      <w:tr w:rsidR="009942F0" w14:paraId="2F9ADFE1" w14:textId="77777777">
        <w:tc>
          <w:tcPr>
            <w:tcW w:w="2689" w:type="dxa"/>
          </w:tcPr>
          <w:p w14:paraId="5BBF030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1871" w:type="dxa"/>
            <w:gridSpan w:val="5"/>
          </w:tcPr>
          <w:p w14:paraId="49E34A01" w14:textId="77777777" w:rsidR="009942F0" w:rsidRDefault="00BB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роль и место в образовательной деятельности.</w:t>
            </w:r>
          </w:p>
        </w:tc>
      </w:tr>
      <w:tr w:rsidR="009942F0" w14:paraId="3F8A9055" w14:textId="77777777">
        <w:tc>
          <w:tcPr>
            <w:tcW w:w="2689" w:type="dxa"/>
          </w:tcPr>
          <w:p w14:paraId="638B9A9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1871" w:type="dxa"/>
            <w:gridSpan w:val="5"/>
          </w:tcPr>
          <w:p w14:paraId="7DB5B917" w14:textId="77777777" w:rsidR="009942F0" w:rsidRDefault="00BB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формирование навыков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 обучающихся образовательных организаций Первомайского района.</w:t>
            </w:r>
          </w:p>
        </w:tc>
      </w:tr>
      <w:tr w:rsidR="009942F0" w14:paraId="10C3EAC4" w14:textId="77777777">
        <w:tc>
          <w:tcPr>
            <w:tcW w:w="2689" w:type="dxa"/>
          </w:tcPr>
          <w:p w14:paraId="41CFD2CA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11871" w:type="dxa"/>
            <w:gridSpan w:val="5"/>
          </w:tcPr>
          <w:p w14:paraId="5CD654EA" w14:textId="77777777" w:rsidR="009942F0" w:rsidRDefault="00BB5B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и методических материалов, определяющих формирование функциональной грамотности;</w:t>
            </w:r>
          </w:p>
          <w:p w14:paraId="2584846E" w14:textId="77777777" w:rsidR="009942F0" w:rsidRDefault="00BB5B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внутренней системы оценки качества образования, формирование функциональной грамотности обучающихся.</w:t>
            </w:r>
          </w:p>
          <w:p w14:paraId="67D92742" w14:textId="77777777" w:rsidR="009942F0" w:rsidRDefault="00BB5B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лучших управленческих практик заместителей директоров по УВР по данному вопросу.</w:t>
            </w:r>
          </w:p>
        </w:tc>
      </w:tr>
      <w:tr w:rsidR="009942F0" w14:paraId="6B24C60F" w14:textId="77777777">
        <w:tc>
          <w:tcPr>
            <w:tcW w:w="2689" w:type="dxa"/>
          </w:tcPr>
          <w:p w14:paraId="4712283C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871" w:type="dxa"/>
            <w:gridSpan w:val="5"/>
          </w:tcPr>
          <w:p w14:paraId="1E9E6722" w14:textId="77777777" w:rsidR="009942F0" w:rsidRDefault="00BB5B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динамика качества образования в школах района, в том числе функциональной грамотности обучающихся.</w:t>
            </w:r>
          </w:p>
          <w:p w14:paraId="3DE734F4" w14:textId="77777777" w:rsidR="009942F0" w:rsidRDefault="00BB5B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законодательства, отсутствие нарушений при его применении.</w:t>
            </w:r>
          </w:p>
          <w:p w14:paraId="69E757EB" w14:textId="77777777" w:rsidR="009942F0" w:rsidRDefault="00BB5B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взаимодействия школ района по организации методической поддержки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 и др.</w:t>
            </w:r>
          </w:p>
        </w:tc>
      </w:tr>
      <w:tr w:rsidR="009942F0" w14:paraId="2FF255A1" w14:textId="77777777">
        <w:tc>
          <w:tcPr>
            <w:tcW w:w="14560" w:type="dxa"/>
            <w:gridSpan w:val="6"/>
          </w:tcPr>
          <w:p w14:paraId="7CCF18A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работы</w:t>
            </w:r>
          </w:p>
        </w:tc>
      </w:tr>
      <w:tr w:rsidR="009942F0" w14:paraId="00B526E1" w14:textId="77777777">
        <w:tc>
          <w:tcPr>
            <w:tcW w:w="2689" w:type="dxa"/>
          </w:tcPr>
          <w:p w14:paraId="7ECBBE8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695A28D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14:paraId="42DDEFF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14:paraId="574B961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14:paraId="09CAF05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66" w:type="dxa"/>
          </w:tcPr>
          <w:p w14:paraId="4973F61A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942F0" w14:paraId="204C4903" w14:textId="77777777">
        <w:tc>
          <w:tcPr>
            <w:tcW w:w="2689" w:type="dxa"/>
          </w:tcPr>
          <w:p w14:paraId="40A13AA3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2021/2022 учебный год</w:t>
            </w:r>
          </w:p>
        </w:tc>
        <w:tc>
          <w:tcPr>
            <w:tcW w:w="1984" w:type="dxa"/>
          </w:tcPr>
          <w:p w14:paraId="04536233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0DEAFB73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18.05.2021</w:t>
            </w:r>
          </w:p>
        </w:tc>
        <w:tc>
          <w:tcPr>
            <w:tcW w:w="2551" w:type="dxa"/>
          </w:tcPr>
          <w:p w14:paraId="0ABD11B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математики</w:t>
            </w:r>
          </w:p>
        </w:tc>
        <w:tc>
          <w:tcPr>
            <w:tcW w:w="2127" w:type="dxa"/>
          </w:tcPr>
          <w:p w14:paraId="125E6AE3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 М.Н.,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141</w:t>
            </w:r>
          </w:p>
        </w:tc>
        <w:tc>
          <w:tcPr>
            <w:tcW w:w="3366" w:type="dxa"/>
          </w:tcPr>
          <w:p w14:paraId="4B37372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РМО</w:t>
            </w:r>
          </w:p>
        </w:tc>
      </w:tr>
      <w:tr w:rsidR="009942F0" w14:paraId="1ED329C4" w14:textId="77777777">
        <w:tc>
          <w:tcPr>
            <w:tcW w:w="2689" w:type="dxa"/>
          </w:tcPr>
          <w:p w14:paraId="2999AA2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внедрению курса «Функциональная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 в образовательную деятельность. Место курса «Функциональная грамотность»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14:paraId="07210DCF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</w:p>
        </w:tc>
        <w:tc>
          <w:tcPr>
            <w:tcW w:w="1843" w:type="dxa"/>
          </w:tcPr>
          <w:p w14:paraId="1A1B72C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18.05.2021</w:t>
            </w:r>
          </w:p>
        </w:tc>
        <w:tc>
          <w:tcPr>
            <w:tcW w:w="2551" w:type="dxa"/>
          </w:tcPr>
          <w:p w14:paraId="2A0FE99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14:paraId="3F80BB11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Сибирякова М.Н., Платонова М.А.,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</w:p>
          <w:p w14:paraId="48954F0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141</w:t>
            </w:r>
          </w:p>
        </w:tc>
        <w:tc>
          <w:tcPr>
            <w:tcW w:w="3366" w:type="dxa"/>
          </w:tcPr>
          <w:p w14:paraId="2305567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(дорожная карта) по организации работы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обучающихся.</w:t>
            </w:r>
          </w:p>
        </w:tc>
      </w:tr>
      <w:tr w:rsidR="009942F0" w14:paraId="62FF5198" w14:textId="77777777">
        <w:tc>
          <w:tcPr>
            <w:tcW w:w="2689" w:type="dxa"/>
          </w:tcPr>
          <w:p w14:paraId="25F5F47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«мягко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мониторинге» по функциональной грамотности</w:t>
            </w:r>
          </w:p>
        </w:tc>
        <w:tc>
          <w:tcPr>
            <w:tcW w:w="1984" w:type="dxa"/>
          </w:tcPr>
          <w:p w14:paraId="67B00571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66CDB131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31.05.2021</w:t>
            </w:r>
          </w:p>
        </w:tc>
        <w:tc>
          <w:tcPr>
            <w:tcW w:w="2551" w:type="dxa"/>
          </w:tcPr>
          <w:p w14:paraId="7C138947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 (выборка)</w:t>
            </w:r>
          </w:p>
        </w:tc>
        <w:tc>
          <w:tcPr>
            <w:tcW w:w="2127" w:type="dxa"/>
          </w:tcPr>
          <w:p w14:paraId="148658E3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</w:t>
            </w:r>
          </w:p>
        </w:tc>
        <w:tc>
          <w:tcPr>
            <w:tcW w:w="3366" w:type="dxa"/>
          </w:tcPr>
          <w:p w14:paraId="010CCC1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анализ</w:t>
            </w:r>
          </w:p>
        </w:tc>
      </w:tr>
      <w:tr w:rsidR="009942F0" w14:paraId="3CBE6B3B" w14:textId="77777777">
        <w:tc>
          <w:tcPr>
            <w:tcW w:w="2689" w:type="dxa"/>
          </w:tcPr>
          <w:p w14:paraId="77EA24FC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 качеством в ОО</w:t>
            </w:r>
          </w:p>
        </w:tc>
        <w:tc>
          <w:tcPr>
            <w:tcW w:w="1984" w:type="dxa"/>
          </w:tcPr>
          <w:p w14:paraId="6C99CB0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630E087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30.08.2021</w:t>
            </w:r>
          </w:p>
        </w:tc>
        <w:tc>
          <w:tcPr>
            <w:tcW w:w="2551" w:type="dxa"/>
          </w:tcPr>
          <w:p w14:paraId="2C684129" w14:textId="04F07459" w:rsidR="009942F0" w:rsidRDefault="00DF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27" w:type="dxa"/>
          </w:tcPr>
          <w:p w14:paraId="369879A4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66" w:type="dxa"/>
          </w:tcPr>
          <w:p w14:paraId="127F67D1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ВСОКО в ОО (образцы). </w:t>
            </w:r>
          </w:p>
        </w:tc>
      </w:tr>
      <w:tr w:rsidR="009942F0" w14:paraId="1188731C" w14:textId="77777777">
        <w:tc>
          <w:tcPr>
            <w:tcW w:w="2689" w:type="dxa"/>
          </w:tcPr>
          <w:p w14:paraId="70249A03" w14:textId="6C442B42" w:rsidR="009942F0" w:rsidRDefault="00BB5B7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AD">
              <w:rPr>
                <w:rFonts w:ascii="Times New Roman" w:hAnsi="Times New Roman" w:cs="Times New Roman"/>
                <w:sz w:val="24"/>
                <w:szCs w:val="24"/>
              </w:rPr>
              <w:t>РМО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обучающихся: приоритетные задачи на 2021/2022 учебный год».</w:t>
            </w:r>
          </w:p>
        </w:tc>
        <w:tc>
          <w:tcPr>
            <w:tcW w:w="1984" w:type="dxa"/>
          </w:tcPr>
          <w:p w14:paraId="47354E4A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6309479F" w14:textId="77777777" w:rsidR="009942F0" w:rsidRDefault="00BB5B73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августа,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2021 года</w:t>
            </w:r>
          </w:p>
        </w:tc>
        <w:tc>
          <w:tcPr>
            <w:tcW w:w="2551" w:type="dxa"/>
          </w:tcPr>
          <w:p w14:paraId="760D7753" w14:textId="77777777" w:rsidR="009942F0" w:rsidRDefault="00BB5B7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 или актовый зал РОО</w:t>
            </w:r>
          </w:p>
        </w:tc>
        <w:tc>
          <w:tcPr>
            <w:tcW w:w="2127" w:type="dxa"/>
          </w:tcPr>
          <w:p w14:paraId="7DA79FD0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 М.Н. заместитель директора по УВР МБОУ СОШ № 141</w:t>
            </w:r>
          </w:p>
        </w:tc>
        <w:tc>
          <w:tcPr>
            <w:tcW w:w="3366" w:type="dxa"/>
          </w:tcPr>
          <w:p w14:paraId="22AAE7B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«мягкого мониторинга»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мае 2021 г.</w:t>
            </w:r>
          </w:p>
        </w:tc>
      </w:tr>
      <w:tr w:rsidR="009942F0" w14:paraId="006D1B7E" w14:textId="77777777">
        <w:tc>
          <w:tcPr>
            <w:tcW w:w="2689" w:type="dxa"/>
          </w:tcPr>
          <w:p w14:paraId="3AB4B6EA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984" w:type="dxa"/>
          </w:tcPr>
          <w:p w14:paraId="41D9FC4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62AF543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2021</w:t>
            </w:r>
          </w:p>
        </w:tc>
        <w:tc>
          <w:tcPr>
            <w:tcW w:w="2551" w:type="dxa"/>
          </w:tcPr>
          <w:p w14:paraId="7B3F369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  <w:p w14:paraId="431F4DC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(выборка)</w:t>
            </w:r>
          </w:p>
        </w:tc>
        <w:tc>
          <w:tcPr>
            <w:tcW w:w="2127" w:type="dxa"/>
          </w:tcPr>
          <w:p w14:paraId="22F780D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66" w:type="dxa"/>
          </w:tcPr>
          <w:p w14:paraId="0C17999F" w14:textId="77777777" w:rsidR="009942F0" w:rsidRDefault="00BB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выводы, рекомендации</w:t>
            </w:r>
          </w:p>
        </w:tc>
      </w:tr>
      <w:tr w:rsidR="009942F0" w14:paraId="47420833" w14:textId="77777777">
        <w:tc>
          <w:tcPr>
            <w:tcW w:w="2689" w:type="dxa"/>
          </w:tcPr>
          <w:p w14:paraId="74C4631F" w14:textId="66100723" w:rsidR="009942F0" w:rsidRDefault="00BB5B7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аседания </w:t>
            </w:r>
            <w:bookmarkStart w:id="0" w:name="_GoBack"/>
            <w:bookmarkEnd w:id="0"/>
            <w:r w:rsidR="00DF75AD">
              <w:rPr>
                <w:rFonts w:ascii="Times New Roman" w:hAnsi="Times New Roman" w:cs="Times New Roman"/>
                <w:sz w:val="24"/>
                <w:szCs w:val="24"/>
              </w:rPr>
              <w:t>РМО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обучающихся: методические особенности формирования функциональной грамотности».</w:t>
            </w:r>
          </w:p>
        </w:tc>
        <w:tc>
          <w:tcPr>
            <w:tcW w:w="1984" w:type="dxa"/>
          </w:tcPr>
          <w:p w14:paraId="2D1B9ED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843" w:type="dxa"/>
          </w:tcPr>
          <w:p w14:paraId="17AA5A61" w14:textId="77777777" w:rsidR="009942F0" w:rsidRDefault="00BB5B73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  <w:tc>
          <w:tcPr>
            <w:tcW w:w="2551" w:type="dxa"/>
          </w:tcPr>
          <w:p w14:paraId="7D5A09C2" w14:textId="77777777" w:rsidR="009942F0" w:rsidRDefault="00BB5B7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 или актовый зал РОО</w:t>
            </w:r>
          </w:p>
        </w:tc>
        <w:tc>
          <w:tcPr>
            <w:tcW w:w="2127" w:type="dxa"/>
          </w:tcPr>
          <w:p w14:paraId="02356578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 М.Н. заместитель директора по УВР МБОУ СОШ № 141</w:t>
            </w:r>
          </w:p>
        </w:tc>
        <w:tc>
          <w:tcPr>
            <w:tcW w:w="3366" w:type="dxa"/>
          </w:tcPr>
          <w:p w14:paraId="55826829" w14:textId="77777777" w:rsidR="009942F0" w:rsidRDefault="00BB5B7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иссеминаци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педагогического опыта формирования функциональной грамотности обучающихся.</w:t>
            </w:r>
          </w:p>
          <w:p w14:paraId="06E2D640" w14:textId="77777777" w:rsidR="009942F0" w:rsidRDefault="00994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0" w14:paraId="2C9E9034" w14:textId="77777777">
        <w:tc>
          <w:tcPr>
            <w:tcW w:w="2689" w:type="dxa"/>
          </w:tcPr>
          <w:p w14:paraId="4B417A2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оценочных процедур: организация работы в ОО по корректировке ООП</w:t>
            </w:r>
          </w:p>
        </w:tc>
        <w:tc>
          <w:tcPr>
            <w:tcW w:w="1984" w:type="dxa"/>
          </w:tcPr>
          <w:p w14:paraId="29F7D3A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238085D1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ноября 2021</w:t>
            </w:r>
          </w:p>
        </w:tc>
        <w:tc>
          <w:tcPr>
            <w:tcW w:w="2551" w:type="dxa"/>
          </w:tcPr>
          <w:p w14:paraId="149A60F8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14:paraId="0186CCDC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66" w:type="dxa"/>
          </w:tcPr>
          <w:p w14:paraId="2B6DC154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результатов. Варианты решений по повышению качества образования.</w:t>
            </w:r>
          </w:p>
        </w:tc>
      </w:tr>
      <w:tr w:rsidR="009942F0" w14:paraId="641F9A37" w14:textId="77777777">
        <w:tc>
          <w:tcPr>
            <w:tcW w:w="2689" w:type="dxa"/>
          </w:tcPr>
          <w:p w14:paraId="5A0EF451" w14:textId="77777777" w:rsidR="009942F0" w:rsidRDefault="00B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 с ОВЗ. Формирование/ выполнение учебных планов. Выполнение рекомендаций ТПМПК </w:t>
            </w:r>
          </w:p>
        </w:tc>
        <w:tc>
          <w:tcPr>
            <w:tcW w:w="1984" w:type="dxa"/>
          </w:tcPr>
          <w:p w14:paraId="0ABFAC5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76427C5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551" w:type="dxa"/>
          </w:tcPr>
          <w:p w14:paraId="6FA8D21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141 с углубленным изучением математики</w:t>
            </w:r>
          </w:p>
        </w:tc>
        <w:tc>
          <w:tcPr>
            <w:tcW w:w="2127" w:type="dxa"/>
          </w:tcPr>
          <w:p w14:paraId="3A8FECD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Сибирякова М.Н., Седакова С.Л., заместители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14:paraId="3E7E7230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141</w:t>
            </w:r>
          </w:p>
        </w:tc>
        <w:tc>
          <w:tcPr>
            <w:tcW w:w="3366" w:type="dxa"/>
          </w:tcPr>
          <w:p w14:paraId="13EF731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действия по формированию/ выполнению УП (проекты учебных планов)</w:t>
            </w:r>
          </w:p>
        </w:tc>
      </w:tr>
      <w:tr w:rsidR="009942F0" w14:paraId="139F703D" w14:textId="77777777">
        <w:tc>
          <w:tcPr>
            <w:tcW w:w="2689" w:type="dxa"/>
          </w:tcPr>
          <w:p w14:paraId="2B6C0DCB" w14:textId="77777777" w:rsidR="009942F0" w:rsidRDefault="00B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к ПА. Место ПА в учебном плане. Сроки ПА в КУГ. </w:t>
            </w:r>
          </w:p>
        </w:tc>
        <w:tc>
          <w:tcPr>
            <w:tcW w:w="1984" w:type="dxa"/>
          </w:tcPr>
          <w:p w14:paraId="6B59E81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732A38F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551" w:type="dxa"/>
          </w:tcPr>
          <w:p w14:paraId="35D8179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14:paraId="3E0E2784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3366" w:type="dxa"/>
          </w:tcPr>
          <w:p w14:paraId="400ED21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подготовки к ПА (Проекты документации)</w:t>
            </w:r>
          </w:p>
        </w:tc>
      </w:tr>
      <w:tr w:rsidR="009942F0" w14:paraId="48DF918D" w14:textId="77777777">
        <w:tc>
          <w:tcPr>
            <w:tcW w:w="2689" w:type="dxa"/>
          </w:tcPr>
          <w:p w14:paraId="66A1957F" w14:textId="77777777" w:rsidR="009942F0" w:rsidRDefault="00B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реализации ООП ООО в соответствии с классными журналами, УП </w:t>
            </w:r>
          </w:p>
        </w:tc>
        <w:tc>
          <w:tcPr>
            <w:tcW w:w="1984" w:type="dxa"/>
          </w:tcPr>
          <w:p w14:paraId="5FF111F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3E4AE8A1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551" w:type="dxa"/>
          </w:tcPr>
          <w:p w14:paraId="5ACB2F4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14:paraId="3FE2430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66" w:type="dxa"/>
          </w:tcPr>
          <w:p w14:paraId="6632949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справки.</w:t>
            </w:r>
          </w:p>
          <w:p w14:paraId="3D7B93B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</w:tr>
      <w:tr w:rsidR="009942F0" w14:paraId="426FBFDD" w14:textId="77777777">
        <w:tc>
          <w:tcPr>
            <w:tcW w:w="2689" w:type="dxa"/>
          </w:tcPr>
          <w:p w14:paraId="43DFAA89" w14:textId="77777777" w:rsidR="009942F0" w:rsidRDefault="00BB5B7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оценки достижения личностных результатов в ОО</w:t>
            </w:r>
          </w:p>
          <w:p w14:paraId="769E1B37" w14:textId="77777777" w:rsidR="009942F0" w:rsidRDefault="009942F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86F7D4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16DE5AC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</w:tc>
        <w:tc>
          <w:tcPr>
            <w:tcW w:w="2551" w:type="dxa"/>
          </w:tcPr>
          <w:p w14:paraId="6B4C76A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14:paraId="6F71BF8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66" w:type="dxa"/>
          </w:tcPr>
          <w:p w14:paraId="79CCD76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оцениванию личностных результатов (инструментарий оценивания)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/информационные (аналитические) справки.</w:t>
            </w:r>
          </w:p>
        </w:tc>
      </w:tr>
      <w:tr w:rsidR="009942F0" w14:paraId="69CA95C9" w14:textId="77777777">
        <w:tc>
          <w:tcPr>
            <w:tcW w:w="2689" w:type="dxa"/>
          </w:tcPr>
          <w:p w14:paraId="54206577" w14:textId="77777777" w:rsidR="009942F0" w:rsidRDefault="00BB5B7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оценки достижения метапредметных результатов в ОО</w:t>
            </w:r>
          </w:p>
          <w:p w14:paraId="79E15A72" w14:textId="77777777" w:rsidR="009942F0" w:rsidRDefault="009942F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7CDE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24833F49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2551" w:type="dxa"/>
          </w:tcPr>
          <w:p w14:paraId="5A1F8C9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14:paraId="07624C9D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66" w:type="dxa"/>
          </w:tcPr>
          <w:p w14:paraId="6121D3E3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оцениванию метапредметных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(инструментарий оценивания) /информационные (аналитические) справки.</w:t>
            </w:r>
          </w:p>
        </w:tc>
      </w:tr>
      <w:tr w:rsidR="009942F0" w14:paraId="1B6F33C8" w14:textId="77777777">
        <w:tc>
          <w:tcPr>
            <w:tcW w:w="2689" w:type="dxa"/>
          </w:tcPr>
          <w:p w14:paraId="1BE1368F" w14:textId="77777777" w:rsidR="009942F0" w:rsidRDefault="00BB5B7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РМО «Промежуточные итоги по формированию функциональной грамотности»</w:t>
            </w:r>
          </w:p>
        </w:tc>
        <w:tc>
          <w:tcPr>
            <w:tcW w:w="1984" w:type="dxa"/>
          </w:tcPr>
          <w:p w14:paraId="29F6CD10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7C25B2B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2551" w:type="dxa"/>
          </w:tcPr>
          <w:p w14:paraId="4D469A8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 или актовый зал РОО</w:t>
            </w:r>
          </w:p>
        </w:tc>
        <w:tc>
          <w:tcPr>
            <w:tcW w:w="2127" w:type="dxa"/>
          </w:tcPr>
          <w:p w14:paraId="28A425B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Сибирякова М.Н.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 МБОУ СОШ № 141</w:t>
            </w:r>
          </w:p>
        </w:tc>
        <w:tc>
          <w:tcPr>
            <w:tcW w:w="3366" w:type="dxa"/>
          </w:tcPr>
          <w:p w14:paraId="3C476EB7" w14:textId="77777777" w:rsidR="009942F0" w:rsidRDefault="00BB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проведённой работы, планирование на будущий год, учитываю недочёты этого года</w:t>
            </w:r>
          </w:p>
        </w:tc>
      </w:tr>
      <w:tr w:rsidR="009942F0" w14:paraId="7F864BB8" w14:textId="77777777">
        <w:tc>
          <w:tcPr>
            <w:tcW w:w="14560" w:type="dxa"/>
            <w:gridSpan w:val="6"/>
          </w:tcPr>
          <w:p w14:paraId="1422363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9942F0" w14:paraId="3709A3BA" w14:textId="77777777">
        <w:tc>
          <w:tcPr>
            <w:tcW w:w="14560" w:type="dxa"/>
            <w:gridSpan w:val="6"/>
          </w:tcPr>
          <w:p w14:paraId="5E13C216" w14:textId="77777777" w:rsidR="009942F0" w:rsidRDefault="00BB5B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</w:tr>
      <w:tr w:rsidR="009942F0" w14:paraId="1CBC24E2" w14:textId="77777777">
        <w:tc>
          <w:tcPr>
            <w:tcW w:w="2689" w:type="dxa"/>
          </w:tcPr>
          <w:p w14:paraId="07DAF954" w14:textId="77777777" w:rsidR="009942F0" w:rsidRDefault="00BB5B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нормативных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регламентирующих образовательную деятельность</w:t>
            </w:r>
          </w:p>
        </w:tc>
        <w:tc>
          <w:tcPr>
            <w:tcW w:w="1984" w:type="dxa"/>
          </w:tcPr>
          <w:p w14:paraId="769BCE6C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524B0D4E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244A3DC8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27" w:type="dxa"/>
          </w:tcPr>
          <w:p w14:paraId="4F30F05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 М.Н. заместитель директора по УВР МБОУ СОШ № 141</w:t>
            </w:r>
          </w:p>
        </w:tc>
        <w:tc>
          <w:tcPr>
            <w:tcW w:w="3366" w:type="dxa"/>
          </w:tcPr>
          <w:p w14:paraId="2380BC15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заместителей директора, на заседаниях РМО</w:t>
            </w:r>
          </w:p>
        </w:tc>
      </w:tr>
      <w:tr w:rsidR="009942F0" w14:paraId="38446067" w14:textId="77777777">
        <w:tc>
          <w:tcPr>
            <w:tcW w:w="14560" w:type="dxa"/>
            <w:gridSpan w:val="6"/>
          </w:tcPr>
          <w:p w14:paraId="78DFAEDE" w14:textId="77777777" w:rsidR="009942F0" w:rsidRDefault="00BB5B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</w:t>
            </w:r>
          </w:p>
        </w:tc>
      </w:tr>
      <w:tr w:rsidR="009942F0" w14:paraId="694FE5F1" w14:textId="77777777">
        <w:tc>
          <w:tcPr>
            <w:tcW w:w="2689" w:type="dxa"/>
          </w:tcPr>
          <w:p w14:paraId="32331CAC" w14:textId="77777777" w:rsidR="009942F0" w:rsidRDefault="00BB5B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</w:t>
            </w:r>
          </w:p>
        </w:tc>
        <w:tc>
          <w:tcPr>
            <w:tcW w:w="1984" w:type="dxa"/>
          </w:tcPr>
          <w:p w14:paraId="6DDFB05F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397E2E10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38B9F7E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141</w:t>
            </w:r>
          </w:p>
        </w:tc>
        <w:tc>
          <w:tcPr>
            <w:tcW w:w="2127" w:type="dxa"/>
          </w:tcPr>
          <w:p w14:paraId="51681576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 М.Н. заместитель директора по УВР МБОУ СОШ № 141</w:t>
            </w:r>
          </w:p>
        </w:tc>
        <w:tc>
          <w:tcPr>
            <w:tcW w:w="3366" w:type="dxa"/>
          </w:tcPr>
          <w:p w14:paraId="210C20B8" w14:textId="77777777" w:rsidR="009942F0" w:rsidRDefault="00994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0" w14:paraId="4C68DBCE" w14:textId="77777777">
        <w:tc>
          <w:tcPr>
            <w:tcW w:w="14560" w:type="dxa"/>
            <w:gridSpan w:val="6"/>
          </w:tcPr>
          <w:p w14:paraId="39354A1C" w14:textId="77777777" w:rsidR="009942F0" w:rsidRDefault="00BB5B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9942F0" w14:paraId="266EDEBB" w14:textId="77777777">
        <w:tc>
          <w:tcPr>
            <w:tcW w:w="2689" w:type="dxa"/>
          </w:tcPr>
          <w:p w14:paraId="6DC53A2F" w14:textId="77777777" w:rsidR="009942F0" w:rsidRDefault="00BB5B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984" w:type="dxa"/>
          </w:tcPr>
          <w:p w14:paraId="425620CC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43" w:type="dxa"/>
          </w:tcPr>
          <w:p w14:paraId="7D351888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78FB2538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27" w:type="dxa"/>
          </w:tcPr>
          <w:p w14:paraId="55CFD372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66" w:type="dxa"/>
          </w:tcPr>
          <w:p w14:paraId="20EFB13B" w14:textId="77777777" w:rsidR="009942F0" w:rsidRDefault="00BB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страница на сайте ГЦРО (Первомайский район)</w:t>
            </w:r>
          </w:p>
        </w:tc>
      </w:tr>
    </w:tbl>
    <w:p w14:paraId="06636B8D" w14:textId="77777777" w:rsidR="009942F0" w:rsidRDefault="009942F0">
      <w:pPr>
        <w:spacing w:after="0"/>
        <w:jc w:val="center"/>
        <w:rPr>
          <w:rFonts w:ascii="Times New Roman" w:hAnsi="Times New Roman" w:cs="Times New Roman"/>
        </w:rPr>
      </w:pPr>
    </w:p>
    <w:p w14:paraId="2F21BBDE" w14:textId="77777777" w:rsidR="009942F0" w:rsidRDefault="009942F0">
      <w:pPr>
        <w:spacing w:after="0"/>
        <w:jc w:val="center"/>
        <w:rPr>
          <w:rFonts w:ascii="Times New Roman" w:hAnsi="Times New Roman" w:cs="Times New Roman"/>
        </w:rPr>
      </w:pPr>
    </w:p>
    <w:p w14:paraId="3C30FD9A" w14:textId="77777777" w:rsidR="009942F0" w:rsidRDefault="00BB5B73">
      <w:pPr>
        <w:wordWrap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Сибирякова</w:t>
      </w:r>
      <w:r>
        <w:rPr>
          <w:rFonts w:ascii="Times New Roman" w:hAnsi="Times New Roman" w:cs="Times New Roman"/>
        </w:rPr>
        <w:t xml:space="preserve"> Маргарита Николаевна,</w:t>
      </w:r>
    </w:p>
    <w:p w14:paraId="3E7DE180" w14:textId="77777777" w:rsidR="009942F0" w:rsidRDefault="00BB5B73">
      <w:pPr>
        <w:wordWrap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</w:t>
      </w:r>
    </w:p>
    <w:p w14:paraId="7E40BC32" w14:textId="77777777" w:rsidR="009942F0" w:rsidRDefault="00BB5B73">
      <w:pPr>
        <w:wordWrap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141 с углублённ</w:t>
      </w:r>
      <w:r>
        <w:rPr>
          <w:rFonts w:ascii="Times New Roman" w:hAnsi="Times New Roman" w:cs="Times New Roman"/>
        </w:rPr>
        <w:t>ым изучением математики,</w:t>
      </w:r>
    </w:p>
    <w:p w14:paraId="1480BC0F" w14:textId="77777777" w:rsidR="009942F0" w:rsidRDefault="00BB5B73">
      <w:pPr>
        <w:wordWrap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РМО заместителей директора ОО Первомайского района</w:t>
      </w:r>
    </w:p>
    <w:sectPr w:rsidR="009942F0" w:rsidSect="00DF75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957F3" w14:textId="77777777" w:rsidR="00BB5B73" w:rsidRDefault="00BB5B73">
      <w:pPr>
        <w:spacing w:line="240" w:lineRule="auto"/>
      </w:pPr>
      <w:r>
        <w:separator/>
      </w:r>
    </w:p>
  </w:endnote>
  <w:endnote w:type="continuationSeparator" w:id="0">
    <w:p w14:paraId="096FA031" w14:textId="77777777" w:rsidR="00BB5B73" w:rsidRDefault="00BB5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FBE1" w14:textId="77777777" w:rsidR="00BB5B73" w:rsidRDefault="00BB5B73">
      <w:pPr>
        <w:spacing w:after="0" w:line="240" w:lineRule="auto"/>
      </w:pPr>
      <w:r>
        <w:separator/>
      </w:r>
    </w:p>
  </w:footnote>
  <w:footnote w:type="continuationSeparator" w:id="0">
    <w:p w14:paraId="35E4823A" w14:textId="77777777" w:rsidR="00BB5B73" w:rsidRDefault="00BB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03124"/>
    <w:multiLevelType w:val="multilevel"/>
    <w:tmpl w:val="653031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4A1EC0"/>
    <w:multiLevelType w:val="multilevel"/>
    <w:tmpl w:val="6C4A1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00"/>
    <w:rsid w:val="00184F00"/>
    <w:rsid w:val="001B1B33"/>
    <w:rsid w:val="001D32C4"/>
    <w:rsid w:val="001F7121"/>
    <w:rsid w:val="00254A6D"/>
    <w:rsid w:val="00271567"/>
    <w:rsid w:val="002A06EB"/>
    <w:rsid w:val="002E31BE"/>
    <w:rsid w:val="003D0972"/>
    <w:rsid w:val="005058EF"/>
    <w:rsid w:val="005202ED"/>
    <w:rsid w:val="005A2096"/>
    <w:rsid w:val="00696A47"/>
    <w:rsid w:val="007271BA"/>
    <w:rsid w:val="007F0562"/>
    <w:rsid w:val="0083548C"/>
    <w:rsid w:val="00862BF6"/>
    <w:rsid w:val="00890116"/>
    <w:rsid w:val="008C7B0D"/>
    <w:rsid w:val="009749EE"/>
    <w:rsid w:val="00990B97"/>
    <w:rsid w:val="009942F0"/>
    <w:rsid w:val="009D0323"/>
    <w:rsid w:val="009E6284"/>
    <w:rsid w:val="00A457D6"/>
    <w:rsid w:val="00A7512E"/>
    <w:rsid w:val="00AE0C6A"/>
    <w:rsid w:val="00AE7752"/>
    <w:rsid w:val="00B22B86"/>
    <w:rsid w:val="00BB5B73"/>
    <w:rsid w:val="00C64F17"/>
    <w:rsid w:val="00D475BE"/>
    <w:rsid w:val="00D86C94"/>
    <w:rsid w:val="00DB0EED"/>
    <w:rsid w:val="00DC6307"/>
    <w:rsid w:val="00DE7372"/>
    <w:rsid w:val="00DF400C"/>
    <w:rsid w:val="00DF75AD"/>
    <w:rsid w:val="00E533DC"/>
    <w:rsid w:val="00E67EB0"/>
    <w:rsid w:val="00E973D9"/>
    <w:rsid w:val="00FA21B1"/>
    <w:rsid w:val="00FD0B71"/>
    <w:rsid w:val="31CA0B11"/>
    <w:rsid w:val="556A7F65"/>
    <w:rsid w:val="645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DD9F"/>
  <w15:docId w15:val="{A56D7E77-43DB-43E8-BA8D-0FB0BD9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2021-07-08T08:24:00Z</cp:lastPrinted>
  <dcterms:created xsi:type="dcterms:W3CDTF">2021-04-21T01:49:00Z</dcterms:created>
  <dcterms:modified xsi:type="dcterms:W3CDTF">2021-07-08T08:24:00Z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