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B5C" w:rsidRDefault="00E33B5C" w:rsidP="00E33B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Организационные условия. </w:t>
      </w:r>
    </w:p>
    <w:p w:rsidR="00E33B5C" w:rsidRDefault="00E33B5C" w:rsidP="00E33B5C">
      <w:pPr>
        <w:pStyle w:val="a3"/>
        <w:spacing w:after="0" w:line="240" w:lineRule="auto"/>
        <w:ind w:left="121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3B5C" w:rsidRDefault="00E33B5C" w:rsidP="00E33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МКУДПО «ГЦРО» осуществляется в течение всего года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режиме  пятидневной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рабочей недели.</w:t>
      </w:r>
    </w:p>
    <w:p w:rsidR="00E33B5C" w:rsidRDefault="00E33B5C" w:rsidP="00E33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занятий и окончание обучения в МКУДПО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ГЦРО»   </w:t>
      </w:r>
      <w:proofErr w:type="gramEnd"/>
      <w:r>
        <w:rPr>
          <w:rFonts w:ascii="Times New Roman" w:hAnsi="Times New Roman" w:cs="Times New Roman"/>
          <w:sz w:val="28"/>
          <w:szCs w:val="28"/>
        </w:rPr>
        <w:t>устанавливаются по мере комплектования учебных групп на срок, определенный календарным учебным графиком и дополнительными профессиональными программами.</w:t>
      </w:r>
    </w:p>
    <w:p w:rsidR="00E33B5C" w:rsidRDefault="00E33B5C" w:rsidP="00E33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специфики контингента слушателей, особенностей организации их профессиональной деятельности, а также возможностей МКУДПО «ГЦРО», предусмотрены несколько режимов организации обучения:</w:t>
      </w:r>
    </w:p>
    <w:p w:rsidR="00E33B5C" w:rsidRDefault="00E33B5C" w:rsidP="00E33B5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пролонгированные курсы повышения квалификации с проведением учебных занятий 1 раз в неделю;</w:t>
      </w:r>
    </w:p>
    <w:p w:rsidR="00E33B5C" w:rsidRDefault="00E33B5C" w:rsidP="00E33B5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краткосрочные курсы повышения квалификации с проведением учебных занятий ежедневно;</w:t>
      </w:r>
    </w:p>
    <w:p w:rsidR="00E33B5C" w:rsidRDefault="00E33B5C" w:rsidP="00E33B5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краткосрочные курсы повышения квалификации с проведением учебных занятий 2-3 дня в неделю;</w:t>
      </w:r>
    </w:p>
    <w:p w:rsidR="00E33B5C" w:rsidRDefault="00E33B5C" w:rsidP="00E33B5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пролонгированные курсы повышения квалификации с отсроченным по времени проведением учебных занятий по блокам, разделам программы.</w:t>
      </w:r>
    </w:p>
    <w:p w:rsidR="00E33B5C" w:rsidRDefault="00E33B5C" w:rsidP="00E33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и место проведения занятий устанавливается расписанием, утверждаемым директором МКУДПО «ГЦРО».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учётом особенностей реализуемой дополнительной профессиональной программы регламент расписания может быть изменён.</w:t>
      </w:r>
    </w:p>
    <w:p w:rsidR="00E33B5C" w:rsidRDefault="00E33B5C" w:rsidP="00E33B5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могут проводиться с 09.00 до 18.00 часов ежедневно, кроме субботы, воскресенья и праздничных дней.</w:t>
      </w:r>
      <w:r>
        <w:rPr>
          <w:sz w:val="28"/>
          <w:szCs w:val="28"/>
        </w:rPr>
        <w:t xml:space="preserve"> </w:t>
      </w:r>
    </w:p>
    <w:p w:rsidR="00E33B5C" w:rsidRDefault="00E33B5C" w:rsidP="00E33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занятия могут проводиться как в первую смену (начало занятий с 9.00 или с 10.00</w:t>
      </w:r>
      <w:proofErr w:type="gramStart"/>
      <w:r>
        <w:rPr>
          <w:rFonts w:ascii="Times New Roman" w:hAnsi="Times New Roman" w:cs="Times New Roman"/>
          <w:sz w:val="28"/>
          <w:szCs w:val="28"/>
        </w:rPr>
        <w:t>),  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во вторую смену (начало занятий с 13.00 или с 14.00).</w:t>
      </w:r>
    </w:p>
    <w:p w:rsidR="00E33B5C" w:rsidRDefault="00E33B5C" w:rsidP="00E33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всех видов аудиторных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занятий  академический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 устанавливается продолжительностью 45 минут.  Продолжительност</w:t>
      </w:r>
      <w:r w:rsidR="00044268">
        <w:rPr>
          <w:rFonts w:ascii="Times New Roman" w:hAnsi="Times New Roman" w:cs="Times New Roman"/>
          <w:sz w:val="28"/>
          <w:szCs w:val="28"/>
        </w:rPr>
        <w:t>ь перемен — 5- 15</w:t>
      </w:r>
      <w:r>
        <w:rPr>
          <w:rFonts w:ascii="Times New Roman" w:hAnsi="Times New Roman" w:cs="Times New Roman"/>
          <w:sz w:val="28"/>
          <w:szCs w:val="28"/>
        </w:rPr>
        <w:t xml:space="preserve"> минут. Время обеденного</w:t>
      </w:r>
      <w:r w:rsidR="00044268">
        <w:rPr>
          <w:rFonts w:ascii="Times New Roman" w:hAnsi="Times New Roman" w:cs="Times New Roman"/>
          <w:sz w:val="28"/>
          <w:szCs w:val="28"/>
        </w:rPr>
        <w:t xml:space="preserve"> перерыва составляет не менее 25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минут.  </w:t>
      </w:r>
    </w:p>
    <w:p w:rsidR="00E33B5C" w:rsidRDefault="00E33B5C" w:rsidP="00E33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ежедневных аудиторных занятий для каждого слушателя не превышает 8 академических часов</w:t>
      </w:r>
    </w:p>
    <w:p w:rsidR="00E33B5C" w:rsidRDefault="00E33B5C" w:rsidP="00E33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повышения эффективности образовательной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  создаются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учебные группы. Количество слушателей в учебной группе должно быть не менее 12 и более 45,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случаях 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на учебных площадках МКУДПО «ГЦРО». </w:t>
      </w:r>
    </w:p>
    <w:p w:rsidR="00E33B5C" w:rsidRDefault="00E33B5C" w:rsidP="00E33B5C">
      <w:pPr>
        <w:pStyle w:val="2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При организации образовательной деятельности на учебных площадках образовательных организаций возможно создание учебных групп большей наполняемости. </w:t>
      </w:r>
    </w:p>
    <w:p w:rsidR="00E33B5C" w:rsidRDefault="00E33B5C" w:rsidP="00E33B5C">
      <w:pPr>
        <w:pStyle w:val="2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Образовательная деятельность по дополнительным профессиональным программам повышения квалификации предусматривает следующие виды учебных занятий: лекции, практические занятия, семинары, круглые столы, педагогическая мастерская, мастер-классы, организационно-</w:t>
      </w:r>
      <w:proofErr w:type="spellStart"/>
      <w:r>
        <w:rPr>
          <w:sz w:val="28"/>
          <w:szCs w:val="28"/>
        </w:rPr>
        <w:t>деятельностные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деловые, ролевые игры, тренинги, консультации, выполнение итоговой, </w:t>
      </w:r>
      <w:proofErr w:type="gramStart"/>
      <w:r>
        <w:rPr>
          <w:sz w:val="28"/>
          <w:szCs w:val="28"/>
        </w:rPr>
        <w:t>аттестационной  работы</w:t>
      </w:r>
      <w:proofErr w:type="gramEnd"/>
      <w:r>
        <w:rPr>
          <w:sz w:val="28"/>
          <w:szCs w:val="28"/>
        </w:rPr>
        <w:t xml:space="preserve"> и другие виды учебных занятий и учебных работ, определенные дополнительными профессиональными программами МКУДПО «ГЦРО».</w:t>
      </w:r>
    </w:p>
    <w:p w:rsidR="00E33B5C" w:rsidRDefault="00E33B5C" w:rsidP="00E33B5C">
      <w:pPr>
        <w:pStyle w:val="2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Возможно освоение дополнительных профессиональных </w:t>
      </w:r>
      <w:proofErr w:type="gramStart"/>
      <w:r>
        <w:rPr>
          <w:sz w:val="28"/>
          <w:szCs w:val="28"/>
        </w:rPr>
        <w:t>программ  полностью</w:t>
      </w:r>
      <w:proofErr w:type="gramEnd"/>
      <w:r>
        <w:rPr>
          <w:sz w:val="28"/>
          <w:szCs w:val="28"/>
        </w:rPr>
        <w:t xml:space="preserve"> или частично в форме стажировки, электронного обучения и дистанционных образовательных технологий, по заявлению слушателей и  индивидуальному учебному плану. </w:t>
      </w:r>
    </w:p>
    <w:p w:rsidR="00E33B5C" w:rsidRDefault="00E33B5C" w:rsidP="00E33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Организационное и документальное сопровождение реализации ДПП обеспечивают специалисты отдела повышения квалификации. </w:t>
      </w:r>
    </w:p>
    <w:p w:rsidR="00E33B5C" w:rsidRDefault="00E33B5C" w:rsidP="00E33B5C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E33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1593E"/>
    <w:multiLevelType w:val="hybridMultilevel"/>
    <w:tmpl w:val="E6C48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30"/>
    <w:rsid w:val="00044268"/>
    <w:rsid w:val="00745430"/>
    <w:rsid w:val="00B73F21"/>
    <w:rsid w:val="00E3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F0E62"/>
  <w15:chartTrackingRefBased/>
  <w15:docId w15:val="{A94F3EEE-4045-4337-8CF3-661F68A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B5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B5C"/>
    <w:pPr>
      <w:ind w:left="720"/>
      <w:contextualSpacing/>
    </w:pPr>
  </w:style>
  <w:style w:type="character" w:customStyle="1" w:styleId="a4">
    <w:name w:val="Основной текст_"/>
    <w:basedOn w:val="a0"/>
    <w:link w:val="2"/>
    <w:locked/>
    <w:rsid w:val="00E33B5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E33B5C"/>
    <w:pPr>
      <w:widowControl w:val="0"/>
      <w:shd w:val="clear" w:color="auto" w:fill="FFFFFF"/>
      <w:spacing w:before="300" w:after="0" w:line="326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9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Ирина Николаевна</dc:creator>
  <cp:keywords/>
  <dc:description/>
  <cp:lastModifiedBy>Суворова Ирина Николаевна</cp:lastModifiedBy>
  <cp:revision>2</cp:revision>
  <dcterms:created xsi:type="dcterms:W3CDTF">2019-06-27T07:17:00Z</dcterms:created>
  <dcterms:modified xsi:type="dcterms:W3CDTF">2019-06-27T07:17:00Z</dcterms:modified>
</cp:coreProperties>
</file>