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6E" w:rsidRDefault="00D31857" w:rsidP="00D31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57">
        <w:rPr>
          <w:rFonts w:ascii="Times New Roman" w:hAnsi="Times New Roman" w:cs="Times New Roman"/>
          <w:b/>
          <w:sz w:val="28"/>
          <w:szCs w:val="28"/>
        </w:rPr>
        <w:t xml:space="preserve">Формирование навыка самоконтроля обучающихся </w:t>
      </w:r>
    </w:p>
    <w:p w:rsidR="00D31857" w:rsidRPr="00D31857" w:rsidRDefault="00D31857" w:rsidP="00D31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57">
        <w:rPr>
          <w:rFonts w:ascii="Times New Roman" w:hAnsi="Times New Roman" w:cs="Times New Roman"/>
          <w:b/>
          <w:sz w:val="28"/>
          <w:szCs w:val="28"/>
        </w:rPr>
        <w:t>через коллективное инструментальное исполнительство</w:t>
      </w:r>
    </w:p>
    <w:p w:rsidR="00F50D21" w:rsidRPr="00145AF1" w:rsidRDefault="00F50D21" w:rsidP="00F50D2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21" w:rsidRDefault="00F50D21" w:rsidP="00F50D21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7692">
        <w:rPr>
          <w:rFonts w:ascii="Times New Roman" w:hAnsi="Times New Roman" w:cs="Times New Roman"/>
          <w:i/>
          <w:sz w:val="28"/>
          <w:szCs w:val="28"/>
        </w:rPr>
        <w:t xml:space="preserve">Маточкина Лилия Александровна, Почётный работник общего </w:t>
      </w:r>
    </w:p>
    <w:p w:rsidR="00F50D21" w:rsidRDefault="00F50D21" w:rsidP="00F50D21">
      <w:pPr>
        <w:spacing w:after="0" w:line="288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D7692">
        <w:rPr>
          <w:rFonts w:ascii="Times New Roman" w:hAnsi="Times New Roman" w:cs="Times New Roman"/>
          <w:i/>
          <w:sz w:val="28"/>
          <w:szCs w:val="28"/>
        </w:rPr>
        <w:t>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РФ</w:t>
      </w:r>
      <w:r w:rsidRPr="004D7692">
        <w:rPr>
          <w:rFonts w:ascii="Times New Roman" w:hAnsi="Times New Roman" w:cs="Times New Roman"/>
          <w:i/>
          <w:sz w:val="28"/>
          <w:szCs w:val="28"/>
        </w:rPr>
        <w:t xml:space="preserve">, учитель музыки и МХК </w:t>
      </w:r>
      <w:r w:rsidRPr="004D76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высшей квалификационной </w:t>
      </w:r>
    </w:p>
    <w:p w:rsidR="00F50D21" w:rsidRPr="004D7692" w:rsidRDefault="00F50D21" w:rsidP="00F50D21">
      <w:pPr>
        <w:spacing w:after="0" w:line="288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7692">
        <w:rPr>
          <w:rFonts w:ascii="Times New Roman" w:hAnsi="Times New Roman" w:cs="Times New Roman"/>
          <w:i/>
          <w:color w:val="000000"/>
          <w:sz w:val="28"/>
          <w:szCs w:val="28"/>
        </w:rPr>
        <w:t>категории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692">
        <w:rPr>
          <w:rFonts w:ascii="Times New Roman" w:hAnsi="Times New Roman" w:cs="Times New Roman"/>
          <w:i/>
          <w:sz w:val="28"/>
          <w:szCs w:val="28"/>
        </w:rPr>
        <w:t>МБОУ СОШ № 168 с УИП ХЭЦ</w:t>
      </w:r>
    </w:p>
    <w:p w:rsidR="00F50D21" w:rsidRDefault="00F50D21" w:rsidP="001E4B1B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D21" w:rsidRDefault="00F50D21" w:rsidP="00F50D21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и оценивать учебные действия является одним из метапредметных результатов, на который ориентируется Федеральный государственный образовательный стандарт начального общего образовани</w:t>
      </w:r>
      <w:r w:rsidR="000E5170">
        <w:rPr>
          <w:sz w:val="28"/>
          <w:szCs w:val="28"/>
        </w:rPr>
        <w:t>я</w:t>
      </w:r>
      <w:r w:rsidR="001F7FD6">
        <w:rPr>
          <w:rStyle w:val="ab"/>
          <w:sz w:val="28"/>
          <w:szCs w:val="28"/>
        </w:rPr>
        <w:endnoteReference w:id="2"/>
      </w:r>
      <w:r>
        <w:rPr>
          <w:sz w:val="28"/>
          <w:szCs w:val="28"/>
        </w:rPr>
        <w:t>. От этого умения зависит дальнейшая успешность обучающегося в основной школе.</w:t>
      </w:r>
    </w:p>
    <w:p w:rsidR="00F50D21" w:rsidRDefault="00F50D21" w:rsidP="00F50D21">
      <w:pPr>
        <w:pStyle w:val="Defaul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Метапредметные результаты младшего школьника формируются только в его деятельности (в урочной или внеурочной), в непосредственном практическом опыте. Поэтому навыки контроля и самоконтроля обучающегося могут отрабатываться как в рамках любого урока, так и во внеурочной деятельности.</w:t>
      </w:r>
    </w:p>
    <w:p w:rsidR="00F50D21" w:rsidRPr="00990C6E" w:rsidRDefault="00F50D21" w:rsidP="00F50D21">
      <w:pPr>
        <w:pStyle w:val="a7"/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Самоконтроль –</w:t>
      </w:r>
      <w:r w:rsidRPr="004A69A7">
        <w:rPr>
          <w:sz w:val="28"/>
          <w:szCs w:val="28"/>
        </w:rPr>
        <w:t xml:space="preserve"> способность контролировать свои эмоции, мысли и повед</w:t>
      </w:r>
      <w:r>
        <w:rPr>
          <w:sz w:val="28"/>
          <w:szCs w:val="28"/>
        </w:rPr>
        <w:t>ение,</w:t>
      </w:r>
      <w:r w:rsidRPr="004A69A7">
        <w:rPr>
          <w:sz w:val="28"/>
          <w:szCs w:val="28"/>
        </w:rPr>
        <w:t xml:space="preserve"> </w:t>
      </w:r>
      <w:r w:rsidR="00990C6E">
        <w:rPr>
          <w:sz w:val="28"/>
          <w:szCs w:val="28"/>
        </w:rPr>
        <w:t>основанная</w:t>
      </w:r>
      <w:r>
        <w:rPr>
          <w:sz w:val="28"/>
          <w:szCs w:val="28"/>
        </w:rPr>
        <w:t xml:space="preserve"> на воле как</w:t>
      </w:r>
      <w:r w:rsidRPr="004A69A7">
        <w:rPr>
          <w:sz w:val="28"/>
          <w:szCs w:val="28"/>
        </w:rPr>
        <w:t xml:space="preserve"> высшей психической функции, определяющей способность человека принимать осознанные решения и претворять их в жизнь. Самоконтроль тесно связан с понятием психической саморегуляции. Самоконтроль является важнейшим элементом в способности человека достигать поставленных целей. Уровень самоконтроля определяется как врождёнными генетическими характеристиками, так и психологическими навыками человека. Самоконтроль проти</w:t>
      </w:r>
      <w:r>
        <w:rPr>
          <w:sz w:val="28"/>
          <w:szCs w:val="28"/>
        </w:rPr>
        <w:t xml:space="preserve">вопоставляется импульсивности – </w:t>
      </w:r>
      <w:r w:rsidRPr="004A69A7">
        <w:rPr>
          <w:sz w:val="28"/>
          <w:szCs w:val="28"/>
        </w:rPr>
        <w:t>неспособности противостоять сиюминутным желаниям.</w:t>
      </w:r>
      <w:r w:rsidR="00990C6E">
        <w:rPr>
          <w:sz w:val="28"/>
          <w:szCs w:val="28"/>
        </w:rPr>
        <w:t xml:space="preserve"> В 60-е годы </w:t>
      </w:r>
      <w:r w:rsidR="00990C6E">
        <w:rPr>
          <w:sz w:val="28"/>
          <w:szCs w:val="28"/>
          <w:lang w:val="en-US"/>
        </w:rPr>
        <w:t>XX</w:t>
      </w:r>
      <w:r w:rsidR="00990C6E">
        <w:rPr>
          <w:sz w:val="28"/>
          <w:szCs w:val="28"/>
        </w:rPr>
        <w:t xml:space="preserve"> века американский психолог Уолтер Мишел провёл среди четырёхлетних детей тест, который впоследствии назвал</w:t>
      </w:r>
      <w:r w:rsidR="000E5170">
        <w:rPr>
          <w:sz w:val="28"/>
          <w:szCs w:val="28"/>
        </w:rPr>
        <w:t>и</w:t>
      </w:r>
      <w:r w:rsidR="00990C6E">
        <w:rPr>
          <w:sz w:val="28"/>
          <w:szCs w:val="28"/>
        </w:rPr>
        <w:t xml:space="preserve"> «зефирным»: ребёнку предлагалось съесть зефир сразу или подождать 15 минут и получить два зефира. Впоследствии он на протяжен</w:t>
      </w:r>
      <w:r w:rsidR="000E5170">
        <w:rPr>
          <w:sz w:val="28"/>
          <w:szCs w:val="28"/>
        </w:rPr>
        <w:t xml:space="preserve">ии 40 лет наблюдал за развитием этих детей </w:t>
      </w:r>
      <w:r w:rsidR="00990C6E">
        <w:rPr>
          <w:sz w:val="28"/>
          <w:szCs w:val="28"/>
        </w:rPr>
        <w:t>и выявил прямую зависимость между способностью человека к самоконтролю, проявляемую в раннем возрасте, и дальнейшей успешностью его в жизни</w:t>
      </w:r>
      <w:r w:rsidR="001F7FD6">
        <w:rPr>
          <w:rStyle w:val="ab"/>
          <w:sz w:val="28"/>
          <w:szCs w:val="28"/>
        </w:rPr>
        <w:endnoteReference w:id="3"/>
      </w:r>
      <w:r w:rsidR="00990C6E">
        <w:rPr>
          <w:sz w:val="28"/>
          <w:szCs w:val="28"/>
        </w:rPr>
        <w:t xml:space="preserve">. </w:t>
      </w:r>
    </w:p>
    <w:p w:rsidR="00F50D21" w:rsidRPr="00727205" w:rsidRDefault="00F50D21" w:rsidP="00F50D21">
      <w:pPr>
        <w:pStyle w:val="a7"/>
        <w:spacing w:after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Психолого-педагогическом</w:t>
      </w:r>
      <w:r w:rsidRPr="00727205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е</w:t>
      </w:r>
      <w:r w:rsidRPr="00727205">
        <w:rPr>
          <w:sz w:val="28"/>
          <w:szCs w:val="28"/>
        </w:rPr>
        <w:t xml:space="preserve"> самоконтроль </w:t>
      </w:r>
      <w:r>
        <w:rPr>
          <w:sz w:val="28"/>
          <w:szCs w:val="28"/>
        </w:rPr>
        <w:t>трактуется</w:t>
      </w:r>
      <w:r w:rsidRPr="00727205">
        <w:rPr>
          <w:sz w:val="28"/>
          <w:szCs w:val="28"/>
        </w:rPr>
        <w:t xml:space="preserve"> как ос</w:t>
      </w:r>
      <w:r>
        <w:rPr>
          <w:sz w:val="28"/>
          <w:szCs w:val="28"/>
        </w:rPr>
        <w:t>ознание и оценка</w:t>
      </w:r>
      <w:r w:rsidRPr="00727205">
        <w:rPr>
          <w:sz w:val="28"/>
          <w:szCs w:val="28"/>
        </w:rPr>
        <w:t xml:space="preserve"> субъектом собственных действий, предполагающих наличие эталона и возможности получения сведений о контролируемых действиях и состояниях.</w:t>
      </w:r>
      <w:r>
        <w:rPr>
          <w:sz w:val="28"/>
          <w:szCs w:val="28"/>
        </w:rPr>
        <w:t xml:space="preserve"> </w:t>
      </w:r>
      <w:r w:rsidRPr="00727205">
        <w:rPr>
          <w:sz w:val="28"/>
          <w:szCs w:val="28"/>
        </w:rPr>
        <w:t xml:space="preserve">Оценка – процесс соотношения реальных </w:t>
      </w:r>
      <w:r w:rsidRPr="00727205">
        <w:rPr>
          <w:sz w:val="28"/>
          <w:szCs w:val="28"/>
        </w:rPr>
        <w:lastRenderedPageBreak/>
        <w:t>результатов с планируемыми целями.</w:t>
      </w:r>
      <w:r>
        <w:rPr>
          <w:sz w:val="28"/>
          <w:szCs w:val="28"/>
        </w:rPr>
        <w:t xml:space="preserve"> </w:t>
      </w:r>
      <w:r w:rsidRPr="00727205">
        <w:rPr>
          <w:sz w:val="28"/>
          <w:szCs w:val="28"/>
        </w:rPr>
        <w:t>Самооценка – как один из компонентов деятельности, связана не с выставлением себе отметок, а с процедурой оценивания. Важность самооценки не только в том, что она позволяет увидеть человеку сильные и слабые стороны своей работы, но и в том, что в основе осмысления этих результатов он получает возможность выстроить собственную программу дальнейшей деятельности.</w:t>
      </w:r>
    </w:p>
    <w:p w:rsidR="00F50D21" w:rsidRPr="00727205" w:rsidRDefault="00F50D21" w:rsidP="00F50D21">
      <w:pPr>
        <w:pStyle w:val="Default"/>
        <w:spacing w:line="288" w:lineRule="auto"/>
        <w:ind w:firstLine="708"/>
        <w:jc w:val="both"/>
        <w:rPr>
          <w:color w:val="auto"/>
          <w:sz w:val="28"/>
          <w:szCs w:val="28"/>
        </w:rPr>
      </w:pPr>
      <w:r w:rsidRPr="00727205">
        <w:rPr>
          <w:color w:val="auto"/>
          <w:sz w:val="28"/>
          <w:szCs w:val="28"/>
        </w:rPr>
        <w:t>В 2015-2016 учебном году обучающиеся трёх классов МБОУ СОШ №168 с УИП ХЭЦ начали обучаться игре на блокфлейте в рамках проекта, инициированного компанией «</w:t>
      </w:r>
      <w:r w:rsidRPr="00727205">
        <w:rPr>
          <w:color w:val="auto"/>
          <w:sz w:val="28"/>
          <w:szCs w:val="28"/>
          <w:lang w:val="en-US"/>
        </w:rPr>
        <w:t>Yamaha</w:t>
      </w:r>
      <w:r w:rsidRPr="00727205">
        <w:rPr>
          <w:color w:val="auto"/>
          <w:sz w:val="28"/>
          <w:szCs w:val="28"/>
        </w:rPr>
        <w:t>». В настоящее время в этом проекте принимает участие 4 школы Новосибирска и 2 школы Москвы.</w:t>
      </w:r>
    </w:p>
    <w:p w:rsidR="00F50D21" w:rsidRPr="00727205" w:rsidRDefault="00F50D21" w:rsidP="00F50D21">
      <w:pPr>
        <w:pStyle w:val="Default"/>
        <w:spacing w:line="288" w:lineRule="auto"/>
        <w:ind w:firstLine="708"/>
        <w:jc w:val="both"/>
        <w:rPr>
          <w:color w:val="auto"/>
          <w:sz w:val="28"/>
          <w:szCs w:val="28"/>
        </w:rPr>
      </w:pPr>
      <w:r w:rsidRPr="00727205">
        <w:rPr>
          <w:color w:val="auto"/>
          <w:sz w:val="28"/>
          <w:szCs w:val="28"/>
        </w:rPr>
        <w:t>Мы предложили вести обучение детей не индивидуально, как это принято в музыкальных школах, а в классном коллективе на основании требований к результатам, изложенных в Примерной основной образовательной программе начального общего образования и Примерной программе по музыке, где в ряду других сформулирована задача овладения «практическими умениями и навыками коллективной исполнительской деятельности (хоровой и инструментальной)»</w:t>
      </w:r>
      <w:r w:rsidR="001F7FD6">
        <w:rPr>
          <w:rStyle w:val="ab"/>
          <w:color w:val="auto"/>
          <w:sz w:val="28"/>
          <w:szCs w:val="28"/>
        </w:rPr>
        <w:endnoteReference w:id="4"/>
      </w:r>
      <w:r w:rsidRPr="00727205">
        <w:rPr>
          <w:color w:val="auto"/>
          <w:sz w:val="28"/>
          <w:szCs w:val="28"/>
        </w:rPr>
        <w:t xml:space="preserve">. </w:t>
      </w:r>
    </w:p>
    <w:p w:rsidR="00F50D21" w:rsidRPr="00727205" w:rsidRDefault="00F50D21" w:rsidP="00F50D21">
      <w:pPr>
        <w:pStyle w:val="Default"/>
        <w:spacing w:line="288" w:lineRule="auto"/>
        <w:ind w:firstLine="708"/>
        <w:jc w:val="both"/>
        <w:rPr>
          <w:color w:val="auto"/>
          <w:sz w:val="28"/>
          <w:szCs w:val="28"/>
        </w:rPr>
      </w:pPr>
      <w:r w:rsidRPr="00727205">
        <w:rPr>
          <w:color w:val="auto"/>
          <w:sz w:val="28"/>
          <w:szCs w:val="28"/>
        </w:rPr>
        <w:t>Последний документ был утверждён в 2014 году, однако до сих пор программа не подкреплена никакими методическими разработками и учебниками. Поэтому в настоящее время только отдельные школы внедряют новую программу, изобретая дидактические пособия, методы и приёмы работы, приобретая необходимый инструментарий.</w:t>
      </w:r>
    </w:p>
    <w:p w:rsidR="00F50D21" w:rsidRPr="00727205" w:rsidRDefault="00F50D21" w:rsidP="00F50D21">
      <w:pPr>
        <w:pStyle w:val="Default"/>
        <w:spacing w:line="288" w:lineRule="auto"/>
        <w:jc w:val="both"/>
        <w:rPr>
          <w:color w:val="auto"/>
          <w:sz w:val="28"/>
          <w:szCs w:val="28"/>
        </w:rPr>
      </w:pPr>
      <w:r w:rsidRPr="00727205">
        <w:rPr>
          <w:color w:val="auto"/>
          <w:sz w:val="28"/>
          <w:szCs w:val="28"/>
        </w:rPr>
        <w:tab/>
        <w:t>Мы решили провести обучение игре на блокфлейте в рамках внеурочной деятельности общекультурного направления. Конечно, это была очень сложная задача: привычные методики здесь невозможно было применить. Необходимо было заложить у учеников основы нотной грамотности, научить играть каждого ученика, применяя личностно-ориентированный подход, а также научить детей играть в ансамбле. То, что в музыкальной школе достигается на трёх предметах (сольфеджио, музыкальный инструмент, ансамбль), мы пытались сделать в одном занятии при наполняемости класса 30 и более человек.</w:t>
      </w:r>
    </w:p>
    <w:p w:rsidR="00F50D21" w:rsidRPr="00727205" w:rsidRDefault="00F50D21" w:rsidP="00F50D21">
      <w:pPr>
        <w:pStyle w:val="Default"/>
        <w:spacing w:line="288" w:lineRule="auto"/>
        <w:jc w:val="both"/>
        <w:rPr>
          <w:color w:val="auto"/>
          <w:sz w:val="28"/>
          <w:szCs w:val="28"/>
        </w:rPr>
      </w:pPr>
      <w:r w:rsidRPr="00727205">
        <w:rPr>
          <w:color w:val="auto"/>
          <w:sz w:val="28"/>
          <w:szCs w:val="28"/>
        </w:rPr>
        <w:tab/>
        <w:t>Работая в таких экспериментальных условиях во 2А классе, я обратила внимание, что коллективное обучение на музыкальном инструменте способствует формированию у обучающегося умения контролировать и оценивать учебные действия. Нашу работу в течение учебного года можно условно разделить на следующие этапы:</w:t>
      </w:r>
    </w:p>
    <w:p w:rsidR="00F50D21" w:rsidRDefault="00F50D21" w:rsidP="00F50D21">
      <w:pPr>
        <w:pStyle w:val="Default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727205">
        <w:rPr>
          <w:color w:val="auto"/>
          <w:sz w:val="28"/>
          <w:szCs w:val="28"/>
        </w:rPr>
        <w:lastRenderedPageBreak/>
        <w:t>Этап знакомства с инструментом - активное изучение его возможностей, правил безопасного обращения, хранения, ухода за</w:t>
      </w:r>
      <w:r>
        <w:rPr>
          <w:sz w:val="28"/>
          <w:szCs w:val="28"/>
        </w:rPr>
        <w:t xml:space="preserve"> блокфлейтой; как правильно держать инструмент, положение рук, головы и тела, правила дыхания и т.д. На данном этапе ребята в качестве самоконтроля ориентировались на показ учителя и собственные мышечные ощущения (визуальный и мышечный контроль).</w:t>
      </w:r>
    </w:p>
    <w:p w:rsidR="00F50D21" w:rsidRDefault="00F50D21" w:rsidP="00F50D21">
      <w:pPr>
        <w:pStyle w:val="Default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преодоления первых трудностей звукоизвлечения и игры по нотам: необходимо приспособиться к инструменту, услышать правильный звук, научиться правильно его артиулировать, уметь следить по нотам и не смотреть на инструмент. На втором этапе ребята играли вместе, ориентируясь на показ учителя и по группам без помощи учителя, слушая друг друга и высказывая своё мнение (визуальный, аудиальный и мышечный контроль; умение слушать себя и других).</w:t>
      </w:r>
    </w:p>
    <w:p w:rsidR="00F50D21" w:rsidRDefault="00F50D21" w:rsidP="00F50D21">
      <w:pPr>
        <w:pStyle w:val="Default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 закрепления исполнительских навыков и постепенное освоение диапазона блокфлейты: игра вместе, по группам, индивидуальное исполнение (визуальный и аудиальный контроль; умение слушать себя и других; умение брать на себя ответственность за группу; умение играть в группе, ориентируясь на главного).</w:t>
      </w:r>
    </w:p>
    <w:p w:rsidR="00F50D21" w:rsidRDefault="00F50D21" w:rsidP="00F50D21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на втором и третьем этапах велась работа над качеством и выразительностью исполнения (визуальный и аудиальный контроль; осознанием целостности произведения, формированием волевого компонента личности).</w:t>
      </w:r>
    </w:p>
    <w:p w:rsidR="00F50D21" w:rsidRDefault="0030301F" w:rsidP="00F50D2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учебного года</w:t>
      </w:r>
      <w:r w:rsidR="00F50D21">
        <w:rPr>
          <w:sz w:val="28"/>
          <w:szCs w:val="28"/>
        </w:rPr>
        <w:t xml:space="preserve"> увидели </w:t>
      </w:r>
      <w:r w:rsidR="00F50D21" w:rsidRPr="00596479">
        <w:rPr>
          <w:b/>
          <w:sz w:val="28"/>
          <w:szCs w:val="28"/>
        </w:rPr>
        <w:t>следующие</w:t>
      </w:r>
      <w:r>
        <w:rPr>
          <w:b/>
          <w:sz w:val="28"/>
          <w:szCs w:val="28"/>
        </w:rPr>
        <w:t xml:space="preserve"> позитивные</w:t>
      </w:r>
      <w:r w:rsidR="00F50D21" w:rsidRPr="00596479">
        <w:rPr>
          <w:b/>
          <w:sz w:val="28"/>
          <w:szCs w:val="28"/>
        </w:rPr>
        <w:t xml:space="preserve"> </w:t>
      </w:r>
      <w:r w:rsidR="00F6632F">
        <w:rPr>
          <w:b/>
          <w:sz w:val="28"/>
          <w:szCs w:val="28"/>
        </w:rPr>
        <w:t>изменения</w:t>
      </w:r>
      <w:r w:rsidR="00F50D21" w:rsidRPr="00596479">
        <w:rPr>
          <w:b/>
          <w:sz w:val="28"/>
          <w:szCs w:val="28"/>
        </w:rPr>
        <w:t>:</w:t>
      </w:r>
    </w:p>
    <w:p w:rsidR="00F50D21" w:rsidRDefault="00F50D21" w:rsidP="00F50D21">
      <w:pPr>
        <w:pStyle w:val="Defaul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Импульсивность в поведении класса как </w:t>
      </w:r>
      <w:r w:rsidRPr="004A69A7">
        <w:rPr>
          <w:sz w:val="28"/>
          <w:szCs w:val="28"/>
        </w:rPr>
        <w:t>неспособност</w:t>
      </w:r>
      <w:r>
        <w:rPr>
          <w:sz w:val="28"/>
          <w:szCs w:val="28"/>
        </w:rPr>
        <w:t>ь</w:t>
      </w:r>
      <w:r w:rsidRPr="004A69A7">
        <w:rPr>
          <w:sz w:val="28"/>
          <w:szCs w:val="28"/>
        </w:rPr>
        <w:t xml:space="preserve"> противостоять сиюминутным желаниям</w:t>
      </w:r>
      <w:r>
        <w:rPr>
          <w:sz w:val="28"/>
          <w:szCs w:val="28"/>
        </w:rPr>
        <w:t xml:space="preserve"> постепенно уступает место слаженным действиям</w:t>
      </w:r>
      <w:r w:rsidRPr="00317304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коллектива 2 «А» класса.</w:t>
      </w:r>
    </w:p>
    <w:p w:rsidR="00F50D21" w:rsidRDefault="00F50D21" w:rsidP="00F50D21">
      <w:pPr>
        <w:pStyle w:val="Defaul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Визуальный контроль осуществляется в координации индивидуальных действий ребёнка относительно действий учителя и других обучающихся.</w:t>
      </w:r>
    </w:p>
    <w:p w:rsidR="00F50D21" w:rsidRDefault="00F50D21" w:rsidP="00F50D21">
      <w:pPr>
        <w:pStyle w:val="Defaul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Слуховой контроль активизируется у обучающихся в момент начала и окончания коллективного исполнения музыки, в индивидуальном и групповом проигрывании, во время сравнительного анализа различных интерпретаций одного произведения.</w:t>
      </w:r>
    </w:p>
    <w:p w:rsidR="00F50D21" w:rsidRDefault="00F50D21" w:rsidP="00F50D21">
      <w:pPr>
        <w:pStyle w:val="Defaul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Мышечный контроль постепенно переводится из сознательного в рефлекторный. </w:t>
      </w:r>
    </w:p>
    <w:p w:rsidR="00F50D21" w:rsidRDefault="00F50D21" w:rsidP="00F50D21">
      <w:pPr>
        <w:pStyle w:val="Defaul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научились анализировать и оценивать собственные учебные действия, а также действия остальных членов группы. Они проявляют стабильную положительную мотивацию к занятиям, что проявляется в стремлении играть не только в классе, но и на фестивалях и концертах. Во время занятия большая часть детей работает с энтузиазмом, преодолевая возникающие трудности. Обучающийся, забывший случайно на занятие инструмент, не сидит без дела: он работает вместе со всеми, имитируя игру на флейте, держа в руках карандаш и пропевая ноты.</w:t>
      </w:r>
    </w:p>
    <w:p w:rsidR="00F50D21" w:rsidRDefault="00F50D21" w:rsidP="00F50D21">
      <w:pPr>
        <w:pStyle w:val="Default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результатов, связанных с формированием умений  саморегуляции и самоконтроля обучающихся, необходимо отметить, что в совместной исполнительской деятельности активно формируются также коммуникативные навыки детей, умение действовать согласованно в коллективе, выполняя общую и индивидуальную задачи, терпимость к индивидуальным особенностям других, а также волевые качества каждого ребёнка. Любой член классного коллектива может взять на себя ответственность за весь оркестр и выступить в роли «играющего дирижёра», по которому будут ориентироваться все исполнители.</w:t>
      </w:r>
    </w:p>
    <w:p w:rsidR="00F50D21" w:rsidRDefault="00F50D21" w:rsidP="00F50D21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втором «А» классе – 25 обучающихся, из них один ученик имеет статус ребёнка с ограниченными возможностями здоровья. Все дети освоили инструмент в меру индивидуальных возможностей, что позволило продемонстрировать свои умения другим сверстникам: класс в полном составе участвовал в фестивале любителей блокфлейты и двух концертах на сценических площадках гимназии № 4 и специальной коррекционной школы № 60.</w:t>
      </w:r>
    </w:p>
    <w:sectPr w:rsidR="00F50D21" w:rsidSect="001F7FD6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A8" w:rsidRDefault="00B43EA8" w:rsidP="00F50D21">
      <w:pPr>
        <w:spacing w:after="0" w:line="240" w:lineRule="auto"/>
      </w:pPr>
      <w:r>
        <w:separator/>
      </w:r>
    </w:p>
  </w:endnote>
  <w:endnote w:type="continuationSeparator" w:id="1">
    <w:p w:rsidR="00B43EA8" w:rsidRDefault="00B43EA8" w:rsidP="00F50D21">
      <w:pPr>
        <w:spacing w:after="0" w:line="240" w:lineRule="auto"/>
      </w:pPr>
      <w:r>
        <w:continuationSeparator/>
      </w:r>
    </w:p>
  </w:endnote>
  <w:endnote w:id="2">
    <w:p w:rsidR="001F7FD6" w:rsidRPr="001F7FD6" w:rsidRDefault="001F7FD6" w:rsidP="00EA7A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endnoteRef/>
      </w:r>
      <w:r>
        <w:t xml:space="preserve"> </w:t>
      </w:r>
      <w:r w:rsidRPr="001F7FD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[Электронный ресурс]/ Режим доступа: </w:t>
      </w:r>
      <w:hyperlink r:id="rId1" w:history="1">
        <w:r w:rsidRPr="001F7FD6">
          <w:rPr>
            <w:rStyle w:val="a6"/>
            <w:rFonts w:ascii="Times New Roman" w:hAnsi="Times New Roman" w:cs="Times New Roman"/>
            <w:sz w:val="28"/>
            <w:szCs w:val="28"/>
          </w:rPr>
          <w:t>http://минобрнауки.рф/documents/922</w:t>
        </w:r>
      </w:hyperlink>
      <w:r w:rsidRPr="001F7FD6">
        <w:rPr>
          <w:rFonts w:ascii="Times New Roman" w:hAnsi="Times New Roman" w:cs="Times New Roman"/>
          <w:sz w:val="28"/>
          <w:szCs w:val="28"/>
        </w:rPr>
        <w:t xml:space="preserve"> </w:t>
      </w:r>
    </w:p>
  </w:endnote>
  <w:endnote w:id="3">
    <w:p w:rsidR="001F7FD6" w:rsidRPr="001F7FD6" w:rsidRDefault="001F7FD6" w:rsidP="00EA7AD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D6">
        <w:rPr>
          <w:rStyle w:val="ab"/>
          <w:rFonts w:ascii="Times New Roman" w:hAnsi="Times New Roman" w:cs="Times New Roman"/>
          <w:sz w:val="28"/>
          <w:szCs w:val="28"/>
        </w:rPr>
        <w:endnoteRef/>
      </w:r>
      <w:r w:rsidRPr="001F7FD6">
        <w:rPr>
          <w:rFonts w:ascii="Times New Roman" w:hAnsi="Times New Roman" w:cs="Times New Roman"/>
          <w:sz w:val="28"/>
          <w:szCs w:val="28"/>
        </w:rPr>
        <w:t xml:space="preserve"> Д. Чернышев. Уолтер Мишел и когнитивно-аффективная теория личности [Электронный ресурс]/ Режим доступа: http://nkozlov.ru/library/psychology/d4415/?full=1#.V0_KU_mLTcs</w:t>
      </w:r>
    </w:p>
  </w:endnote>
  <w:endnote w:id="4">
    <w:p w:rsidR="001F7FD6" w:rsidRPr="001F7FD6" w:rsidRDefault="001F7FD6" w:rsidP="00EA7AD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D6">
        <w:rPr>
          <w:rStyle w:val="ab"/>
          <w:rFonts w:ascii="Times New Roman" w:hAnsi="Times New Roman" w:cs="Times New Roman"/>
          <w:sz w:val="28"/>
          <w:szCs w:val="28"/>
        </w:rPr>
        <w:endnoteRef/>
      </w:r>
      <w:r w:rsidRPr="001F7FD6">
        <w:rPr>
          <w:rFonts w:ascii="Times New Roman" w:hAnsi="Times New Roman" w:cs="Times New Roman"/>
          <w:sz w:val="28"/>
          <w:szCs w:val="28"/>
        </w:rPr>
        <w:t xml:space="preserve"> Примерная программа по музыке. – М., 2014.</w:t>
      </w:r>
    </w:p>
    <w:p w:rsidR="001F7FD6" w:rsidRDefault="001F7FD6" w:rsidP="00EA7AD5">
      <w:pPr>
        <w:pStyle w:val="a9"/>
        <w:spacing w:line="276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A8" w:rsidRDefault="00B43EA8" w:rsidP="00F50D21">
      <w:pPr>
        <w:spacing w:after="0" w:line="240" w:lineRule="auto"/>
      </w:pPr>
      <w:r>
        <w:separator/>
      </w:r>
    </w:p>
  </w:footnote>
  <w:footnote w:type="continuationSeparator" w:id="1">
    <w:p w:rsidR="00B43EA8" w:rsidRDefault="00B43EA8" w:rsidP="00F5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8AC"/>
    <w:multiLevelType w:val="hybridMultilevel"/>
    <w:tmpl w:val="AA06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410"/>
    <w:multiLevelType w:val="hybridMultilevel"/>
    <w:tmpl w:val="A0E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7249"/>
    <w:multiLevelType w:val="hybridMultilevel"/>
    <w:tmpl w:val="5136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052DDE"/>
    <w:rsid w:val="00023AF1"/>
    <w:rsid w:val="00052DDE"/>
    <w:rsid w:val="000E5170"/>
    <w:rsid w:val="0010660E"/>
    <w:rsid w:val="001E4B1B"/>
    <w:rsid w:val="001F2304"/>
    <w:rsid w:val="001F7FD6"/>
    <w:rsid w:val="0030301F"/>
    <w:rsid w:val="004F3015"/>
    <w:rsid w:val="005C6BEC"/>
    <w:rsid w:val="006A62AA"/>
    <w:rsid w:val="00710B46"/>
    <w:rsid w:val="0096422E"/>
    <w:rsid w:val="00990C6E"/>
    <w:rsid w:val="0099754F"/>
    <w:rsid w:val="009B6B8F"/>
    <w:rsid w:val="00B43EA8"/>
    <w:rsid w:val="00C90994"/>
    <w:rsid w:val="00D31857"/>
    <w:rsid w:val="00EA7AD5"/>
    <w:rsid w:val="00ED1206"/>
    <w:rsid w:val="00F50D21"/>
    <w:rsid w:val="00F6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5"/>
  </w:style>
  <w:style w:type="paragraph" w:styleId="2">
    <w:name w:val="heading 2"/>
    <w:basedOn w:val="a"/>
    <w:link w:val="20"/>
    <w:uiPriority w:val="9"/>
    <w:qFormat/>
    <w:rsid w:val="0096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D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unhideWhenUsed/>
    <w:rsid w:val="00F50D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50D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0D21"/>
    <w:rPr>
      <w:vertAlign w:val="superscript"/>
    </w:rPr>
  </w:style>
  <w:style w:type="character" w:styleId="a6">
    <w:name w:val="Hyperlink"/>
    <w:basedOn w:val="a0"/>
    <w:uiPriority w:val="99"/>
    <w:unhideWhenUsed/>
    <w:rsid w:val="00F50D2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5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318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42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endnote text"/>
    <w:basedOn w:val="a"/>
    <w:link w:val="aa"/>
    <w:uiPriority w:val="99"/>
    <w:semiHidden/>
    <w:unhideWhenUsed/>
    <w:rsid w:val="001F7FD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F7FD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F7F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4;&#1080;&#1085;&#1086;&#1073;&#1088;&#1085;&#1072;&#1091;&#1082;&#1080;.&#1088;&#1092;/documents/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8078-B115-453C-B5E0-20353E83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l.a.matochkina</dc:creator>
  <cp:keywords/>
  <dc:description/>
  <cp:lastModifiedBy>l.a.matochkina</cp:lastModifiedBy>
  <cp:revision>9</cp:revision>
  <dcterms:created xsi:type="dcterms:W3CDTF">2016-04-22T03:25:00Z</dcterms:created>
  <dcterms:modified xsi:type="dcterms:W3CDTF">2020-01-29T04:39:00Z</dcterms:modified>
</cp:coreProperties>
</file>