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14" w:rsidRPr="00FF51DA" w:rsidRDefault="009F1914" w:rsidP="009F1914">
      <w:pPr>
        <w:spacing w:after="20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1DA">
        <w:rPr>
          <w:rFonts w:ascii="Times New Roman" w:eastAsia="Calibri" w:hAnsi="Times New Roman" w:cs="Times New Roman"/>
          <w:b/>
          <w:sz w:val="28"/>
          <w:szCs w:val="28"/>
        </w:rPr>
        <w:t xml:space="preserve">Итоги заключительного этапа </w:t>
      </w:r>
      <w:proofErr w:type="spellStart"/>
      <w:r w:rsidRPr="00FF51DA"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  <w:r w:rsidRPr="00FF51DA">
        <w:rPr>
          <w:rFonts w:ascii="Times New Roman" w:eastAsia="Calibri" w:hAnsi="Times New Roman" w:cs="Times New Roman"/>
          <w:b/>
          <w:sz w:val="28"/>
          <w:szCs w:val="28"/>
        </w:rPr>
        <w:t xml:space="preserve"> 2017/2018 учебного года</w:t>
      </w: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2821"/>
        <w:gridCol w:w="2458"/>
        <w:gridCol w:w="2483"/>
        <w:gridCol w:w="1990"/>
      </w:tblGrid>
      <w:tr w:rsidR="009F1914" w:rsidRPr="00367309" w:rsidTr="004942D2">
        <w:tc>
          <w:tcPr>
            <w:tcW w:w="2821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ОУ</w:t>
            </w:r>
          </w:p>
        </w:tc>
        <w:tc>
          <w:tcPr>
            <w:tcW w:w="2458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Ф. И. учащихся</w:t>
            </w:r>
          </w:p>
        </w:tc>
        <w:tc>
          <w:tcPr>
            <w:tcW w:w="2483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Предмет</w:t>
            </w:r>
          </w:p>
        </w:tc>
        <w:tc>
          <w:tcPr>
            <w:tcW w:w="1990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Результат заключительного этапа</w:t>
            </w:r>
          </w:p>
        </w:tc>
      </w:tr>
      <w:tr w:rsidR="009F1914" w:rsidRPr="00367309" w:rsidTr="004942D2">
        <w:tc>
          <w:tcPr>
            <w:tcW w:w="2821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МБОУ ЛИТ</w:t>
            </w:r>
          </w:p>
        </w:tc>
        <w:tc>
          <w:tcPr>
            <w:tcW w:w="2458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367309">
              <w:rPr>
                <w:rFonts w:eastAsia="Calibri"/>
                <w:sz w:val="24"/>
              </w:rPr>
              <w:t>Афонин</w:t>
            </w:r>
            <w:proofErr w:type="spellEnd"/>
            <w:r w:rsidRPr="00367309">
              <w:rPr>
                <w:rFonts w:eastAsia="Calibri"/>
                <w:sz w:val="24"/>
              </w:rPr>
              <w:t xml:space="preserve"> Данил</w:t>
            </w:r>
          </w:p>
        </w:tc>
        <w:tc>
          <w:tcPr>
            <w:tcW w:w="2483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биология</w:t>
            </w:r>
          </w:p>
        </w:tc>
        <w:tc>
          <w:tcPr>
            <w:tcW w:w="1990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b/>
                <w:sz w:val="24"/>
              </w:rPr>
            </w:pPr>
            <w:r w:rsidRPr="00367309">
              <w:rPr>
                <w:rFonts w:eastAsia="Calibri"/>
                <w:b/>
                <w:sz w:val="24"/>
              </w:rPr>
              <w:t>победитель</w:t>
            </w:r>
          </w:p>
        </w:tc>
      </w:tr>
      <w:tr w:rsidR="009F1914" w:rsidRPr="00367309" w:rsidTr="004942D2">
        <w:tc>
          <w:tcPr>
            <w:tcW w:w="2821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МБОУ ЛИТ</w:t>
            </w:r>
          </w:p>
        </w:tc>
        <w:tc>
          <w:tcPr>
            <w:tcW w:w="2458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367309">
              <w:rPr>
                <w:rFonts w:eastAsia="Calibri"/>
                <w:sz w:val="24"/>
              </w:rPr>
              <w:t>Афонин</w:t>
            </w:r>
            <w:proofErr w:type="spellEnd"/>
            <w:r w:rsidRPr="00367309">
              <w:rPr>
                <w:rFonts w:eastAsia="Calibri"/>
                <w:sz w:val="24"/>
              </w:rPr>
              <w:t xml:space="preserve"> Данил</w:t>
            </w:r>
          </w:p>
        </w:tc>
        <w:tc>
          <w:tcPr>
            <w:tcW w:w="2483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химия</w:t>
            </w:r>
          </w:p>
        </w:tc>
        <w:tc>
          <w:tcPr>
            <w:tcW w:w="1990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участник</w:t>
            </w:r>
          </w:p>
        </w:tc>
      </w:tr>
      <w:tr w:rsidR="009F1914" w:rsidRPr="00367309" w:rsidTr="004942D2">
        <w:tc>
          <w:tcPr>
            <w:tcW w:w="2821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МАОУ «Гимназия № 7 «Сибирская»</w:t>
            </w:r>
          </w:p>
        </w:tc>
        <w:tc>
          <w:tcPr>
            <w:tcW w:w="2458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Польских Данил</w:t>
            </w:r>
          </w:p>
        </w:tc>
        <w:tc>
          <w:tcPr>
            <w:tcW w:w="2483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химия</w:t>
            </w:r>
          </w:p>
        </w:tc>
        <w:tc>
          <w:tcPr>
            <w:tcW w:w="1990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b/>
                <w:sz w:val="24"/>
              </w:rPr>
            </w:pPr>
            <w:r w:rsidRPr="00367309">
              <w:rPr>
                <w:rFonts w:eastAsia="Calibri"/>
                <w:b/>
                <w:sz w:val="24"/>
              </w:rPr>
              <w:t>призер</w:t>
            </w:r>
          </w:p>
        </w:tc>
      </w:tr>
      <w:tr w:rsidR="009F1914" w:rsidRPr="00367309" w:rsidTr="004942D2">
        <w:tc>
          <w:tcPr>
            <w:tcW w:w="2821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МАОУ «Гимназия № 7 «Сибирская»</w:t>
            </w:r>
          </w:p>
        </w:tc>
        <w:tc>
          <w:tcPr>
            <w:tcW w:w="2458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Соловьёв Сергей</w:t>
            </w:r>
          </w:p>
        </w:tc>
        <w:tc>
          <w:tcPr>
            <w:tcW w:w="2483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химия</w:t>
            </w:r>
          </w:p>
        </w:tc>
        <w:tc>
          <w:tcPr>
            <w:tcW w:w="1990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участник</w:t>
            </w:r>
          </w:p>
        </w:tc>
      </w:tr>
      <w:tr w:rsidR="009F1914" w:rsidRPr="00367309" w:rsidTr="004942D2">
        <w:tc>
          <w:tcPr>
            <w:tcW w:w="2821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МАОУ «Гимназия № 7 «Сибирская»</w:t>
            </w:r>
          </w:p>
        </w:tc>
        <w:tc>
          <w:tcPr>
            <w:tcW w:w="2458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Соловьёв Сергей</w:t>
            </w:r>
          </w:p>
        </w:tc>
        <w:tc>
          <w:tcPr>
            <w:tcW w:w="2483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биология</w:t>
            </w:r>
          </w:p>
        </w:tc>
        <w:tc>
          <w:tcPr>
            <w:tcW w:w="1990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b/>
                <w:sz w:val="24"/>
              </w:rPr>
            </w:pPr>
            <w:r w:rsidRPr="00367309">
              <w:rPr>
                <w:rFonts w:eastAsia="Calibri"/>
                <w:b/>
                <w:sz w:val="24"/>
              </w:rPr>
              <w:t>призёр</w:t>
            </w:r>
          </w:p>
        </w:tc>
      </w:tr>
      <w:tr w:rsidR="009F1914" w:rsidRPr="00367309" w:rsidTr="004942D2">
        <w:tc>
          <w:tcPr>
            <w:tcW w:w="2821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МАОУ «Гимназия № 7 «Сибирская»</w:t>
            </w:r>
          </w:p>
        </w:tc>
        <w:tc>
          <w:tcPr>
            <w:tcW w:w="2458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proofErr w:type="spellStart"/>
            <w:r w:rsidRPr="00367309">
              <w:rPr>
                <w:rFonts w:eastAsia="Calibri"/>
                <w:sz w:val="24"/>
              </w:rPr>
              <w:t>Скотникова</w:t>
            </w:r>
            <w:proofErr w:type="spellEnd"/>
            <w:r w:rsidRPr="00367309">
              <w:rPr>
                <w:rFonts w:eastAsia="Calibri"/>
                <w:sz w:val="24"/>
              </w:rPr>
              <w:t xml:space="preserve"> Анна</w:t>
            </w:r>
          </w:p>
        </w:tc>
        <w:tc>
          <w:tcPr>
            <w:tcW w:w="2483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биология</w:t>
            </w:r>
          </w:p>
        </w:tc>
        <w:tc>
          <w:tcPr>
            <w:tcW w:w="1990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b/>
                <w:sz w:val="24"/>
              </w:rPr>
            </w:pPr>
            <w:r w:rsidRPr="00367309">
              <w:rPr>
                <w:rFonts w:eastAsia="Calibri"/>
                <w:b/>
                <w:sz w:val="24"/>
              </w:rPr>
              <w:t>призёр</w:t>
            </w:r>
          </w:p>
        </w:tc>
      </w:tr>
      <w:tr w:rsidR="009F1914" w:rsidRPr="00367309" w:rsidTr="004942D2">
        <w:tc>
          <w:tcPr>
            <w:tcW w:w="2821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МБОУ СОШ № 63</w:t>
            </w:r>
          </w:p>
        </w:tc>
        <w:tc>
          <w:tcPr>
            <w:tcW w:w="2458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Хижняк Иван</w:t>
            </w:r>
          </w:p>
        </w:tc>
        <w:tc>
          <w:tcPr>
            <w:tcW w:w="2483" w:type="dxa"/>
            <w:vAlign w:val="center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биология</w:t>
            </w:r>
          </w:p>
        </w:tc>
        <w:tc>
          <w:tcPr>
            <w:tcW w:w="1990" w:type="dxa"/>
          </w:tcPr>
          <w:p w:rsidR="009F1914" w:rsidRPr="00367309" w:rsidRDefault="009F1914" w:rsidP="004942D2">
            <w:pPr>
              <w:jc w:val="center"/>
              <w:rPr>
                <w:rFonts w:eastAsia="Calibri"/>
                <w:sz w:val="24"/>
              </w:rPr>
            </w:pPr>
            <w:r w:rsidRPr="00367309">
              <w:rPr>
                <w:rFonts w:eastAsia="Calibri"/>
                <w:sz w:val="24"/>
              </w:rPr>
              <w:t>участник</w:t>
            </w:r>
          </w:p>
        </w:tc>
      </w:tr>
    </w:tbl>
    <w:tbl>
      <w:tblPr>
        <w:tblW w:w="935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842"/>
        <w:gridCol w:w="1418"/>
        <w:gridCol w:w="1417"/>
        <w:gridCol w:w="283"/>
      </w:tblGrid>
      <w:tr w:rsidR="008A2521" w:rsidRPr="008A2521" w:rsidTr="008A2521">
        <w:trPr>
          <w:trHeight w:val="37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Результаты заключительного этапа </w:t>
            </w:r>
            <w:proofErr w:type="spellStart"/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ВсОШ</w:t>
            </w:r>
            <w:proofErr w:type="spellEnd"/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2018г. </w:t>
            </w:r>
            <w:r w:rsidR="006A7F56"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 Новосибирск</w:t>
            </w:r>
          </w:p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A2521" w:rsidRPr="008A2521" w:rsidTr="008A2521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Район,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 победителей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 призеров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победителей и призеров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521" w:rsidRPr="008A2521" w:rsidTr="008A252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521" w:rsidRPr="008A2521" w:rsidTr="008A252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521" w:rsidRPr="008A2521" w:rsidTr="008A252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521" w:rsidRPr="008A2521" w:rsidTr="008A252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521" w:rsidRPr="008A2521" w:rsidTr="008A252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521" w:rsidRPr="008A2521" w:rsidTr="008A252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Дзержинский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521" w:rsidRPr="008A2521" w:rsidTr="008A2521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2521" w:rsidRPr="008A2521" w:rsidTr="008A252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A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A2521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133350</wp:posOffset>
                  </wp:positionV>
                  <wp:extent cx="5010150" cy="3571875"/>
                  <wp:effectExtent l="0" t="0" r="0" b="9525"/>
                  <wp:wrapNone/>
                  <wp:docPr id="2" name="Диаграмма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A2521" w:rsidRPr="008A2521" w:rsidTr="008A2521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2521" w:rsidRPr="008A2521" w:rsidRDefault="008A2521" w:rsidP="008A2521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A2521" w:rsidRPr="008A2521" w:rsidRDefault="008A2521" w:rsidP="008A25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521" w:rsidRDefault="008A2521" w:rsidP="008A2521">
            <w:pPr>
              <w:spacing w:after="0" w:line="240" w:lineRule="auto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  <w:p w:rsidR="008A2521" w:rsidRPr="008A2521" w:rsidRDefault="008A2521" w:rsidP="008A2521">
            <w:pPr>
              <w:spacing w:after="0" w:line="240" w:lineRule="auto"/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2521" w:rsidRPr="008A2521" w:rsidTr="008A2521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521" w:rsidRPr="008A2521" w:rsidRDefault="008A2521" w:rsidP="008A2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A2521" w:rsidRDefault="008A2521"/>
    <w:sectPr w:rsidR="008A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4"/>
    <w:rsid w:val="006A7F56"/>
    <w:rsid w:val="008A2521"/>
    <w:rsid w:val="009F1914"/>
    <w:rsid w:val="00A72EEA"/>
    <w:rsid w:val="00D0258A"/>
    <w:rsid w:val="00D1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059B"/>
  <w15:chartTrackingRefBased/>
  <w15:docId w15:val="{9B1D3922-A95F-4DB5-A429-730078A7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9F1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F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trofimova\Desktop\&#1056;&#1077;&#1075;&#1080;&#1086;&#1085;.%20&#1086;&#1083;&#1080;&#1084;&#1087;%202018\&#1047;&#1069;\&#1056;&#1077;&#1079;&#1091;&#1083;&#1100;&#1090;&#1072;&#1090;&#1099;_&#1079;&#1072;&#1082;&#1083;&#1102;&#1095;&#1080;&#1090;&#1077;&#1083;&#1100;&#1085;&#1099;&#1081;_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018410522892131E-2"/>
          <c:y val="6.0649791657398755E-2"/>
          <c:w val="0.90652069899713239"/>
          <c:h val="0.55577554142630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'По районам'!$C$2</c:f>
              <c:strCache>
                <c:ptCount val="1"/>
                <c:pt idx="0">
                  <c:v>Кол-во участников</c:v>
                </c:pt>
              </c:strCache>
            </c:strRef>
          </c:tx>
          <c:spPr>
            <a:gradFill flip="none" rotWithShape="1">
              <a:gsLst>
                <a:gs pos="12000">
                  <a:srgbClr val="0070C0"/>
                </a:gs>
                <a:gs pos="50000">
                  <a:schemeClr val="tx2">
                    <a:lumMod val="40000"/>
                    <a:lumOff val="60000"/>
                  </a:schemeClr>
                </a:gs>
                <a:gs pos="100000">
                  <a:srgbClr val="0070C0"/>
                </a:gs>
              </a:gsLst>
              <a:lin ang="0" scaled="1"/>
              <a:tileRect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районам'!$B$3:$B$10</c:f>
              <c:strCache>
                <c:ptCount val="8"/>
                <c:pt idx="0">
                  <c:v>Советский</c:v>
                </c:pt>
                <c:pt idx="1">
                  <c:v>Центральный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Калининский</c:v>
                </c:pt>
                <c:pt idx="5">
                  <c:v>Октябрьский</c:v>
                </c:pt>
                <c:pt idx="6">
                  <c:v>Дзержинский</c:v>
                </c:pt>
                <c:pt idx="7">
                  <c:v>Первомайский</c:v>
                </c:pt>
              </c:strCache>
            </c:strRef>
          </c:cat>
          <c:val>
            <c:numRef>
              <c:f>'По районам'!$C$3:$C$10</c:f>
              <c:numCache>
                <c:formatCode>General</c:formatCode>
                <c:ptCount val="8"/>
                <c:pt idx="0">
                  <c:v>30</c:v>
                </c:pt>
                <c:pt idx="1">
                  <c:v>14</c:v>
                </c:pt>
                <c:pt idx="2">
                  <c:v>7</c:v>
                </c:pt>
                <c:pt idx="3">
                  <c:v>14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71-4077-8429-68A4CC321AF3}"/>
            </c:ext>
          </c:extLst>
        </c:ser>
        <c:ser>
          <c:idx val="1"/>
          <c:order val="1"/>
          <c:tx>
            <c:strRef>
              <c:f>'По районам'!$F$2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gradFill>
              <a:gsLst>
                <a:gs pos="12000">
                  <a:schemeClr val="accent2">
                    <a:lumMod val="75000"/>
                  </a:schemeClr>
                </a:gs>
                <a:gs pos="50000">
                  <a:schemeClr val="accent2">
                    <a:lumMod val="60000"/>
                    <a:lumOff val="40000"/>
                  </a:schemeClr>
                </a:gs>
                <a:gs pos="100000">
                  <a:schemeClr val="accent2">
                    <a:lumMod val="75000"/>
                  </a:schemeClr>
                </a:gs>
              </a:gsLst>
              <a:lin ang="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 районам'!$B$3:$B$10</c:f>
              <c:strCache>
                <c:ptCount val="8"/>
                <c:pt idx="0">
                  <c:v>Советский</c:v>
                </c:pt>
                <c:pt idx="1">
                  <c:v>Центральный</c:v>
                </c:pt>
                <c:pt idx="2">
                  <c:v>Кировский</c:v>
                </c:pt>
                <c:pt idx="3">
                  <c:v>Ленинский</c:v>
                </c:pt>
                <c:pt idx="4">
                  <c:v>Калининский</c:v>
                </c:pt>
                <c:pt idx="5">
                  <c:v>Октябрьский</c:v>
                </c:pt>
                <c:pt idx="6">
                  <c:v>Дзержинский</c:v>
                </c:pt>
                <c:pt idx="7">
                  <c:v>Первомайский</c:v>
                </c:pt>
              </c:strCache>
            </c:strRef>
          </c:cat>
          <c:val>
            <c:numRef>
              <c:f>'По районам'!$F$3:$F$10</c:f>
              <c:numCache>
                <c:formatCode>General</c:formatCode>
                <c:ptCount val="8"/>
                <c:pt idx="0">
                  <c:v>20</c:v>
                </c:pt>
                <c:pt idx="1">
                  <c:v>3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71-4077-8429-68A4CC321A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947968"/>
        <c:axId val="30957952"/>
      </c:barChart>
      <c:catAx>
        <c:axId val="30947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57952"/>
        <c:crosses val="autoZero"/>
        <c:auto val="1"/>
        <c:lblAlgn val="ctr"/>
        <c:lblOffset val="100"/>
        <c:noMultiLvlLbl val="0"/>
      </c:catAx>
      <c:valAx>
        <c:axId val="3095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94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8993366463197862"/>
          <c:y val="0.83113780268991799"/>
          <c:w val="0.56053528520202578"/>
          <c:h val="0.168862197310082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4</cp:revision>
  <dcterms:created xsi:type="dcterms:W3CDTF">2018-05-21T09:30:00Z</dcterms:created>
  <dcterms:modified xsi:type="dcterms:W3CDTF">2018-05-21T09:37:00Z</dcterms:modified>
</cp:coreProperties>
</file>