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66" w:rsidRPr="00E304F6" w:rsidRDefault="00EF0E66" w:rsidP="00EF0E66">
      <w:pPr>
        <w:spacing w:after="0" w:line="360" w:lineRule="auto"/>
        <w:jc w:val="center"/>
        <w:rPr>
          <w:rFonts w:ascii="Times New Roman" w:hAnsi="Times New Roman" w:cs="Times New Roman"/>
          <w:color w:val="333333"/>
          <w:sz w:val="24"/>
          <w:szCs w:val="24"/>
          <w:shd w:val="clear" w:color="auto" w:fill="F9F9F9"/>
        </w:rPr>
      </w:pPr>
      <w:r w:rsidRPr="00E304F6">
        <w:rPr>
          <w:rFonts w:ascii="Times New Roman" w:hAnsi="Times New Roman" w:cs="Times New Roman"/>
          <w:color w:val="333333"/>
          <w:sz w:val="24"/>
          <w:szCs w:val="24"/>
          <w:shd w:val="clear" w:color="auto" w:fill="F9F9F9"/>
        </w:rPr>
        <w:t xml:space="preserve">Муниципальное бюджетное общеобразовательное учреждение </w:t>
      </w:r>
      <w:proofErr w:type="spellStart"/>
      <w:r w:rsidRPr="00E304F6">
        <w:rPr>
          <w:rFonts w:ascii="Times New Roman" w:hAnsi="Times New Roman" w:cs="Times New Roman"/>
          <w:color w:val="333333"/>
          <w:sz w:val="24"/>
          <w:szCs w:val="24"/>
          <w:shd w:val="clear" w:color="auto" w:fill="F9F9F9"/>
        </w:rPr>
        <w:t>г</w:t>
      </w:r>
      <w:proofErr w:type="gramStart"/>
      <w:r w:rsidRPr="00E304F6">
        <w:rPr>
          <w:rFonts w:ascii="Times New Roman" w:hAnsi="Times New Roman" w:cs="Times New Roman"/>
          <w:color w:val="333333"/>
          <w:sz w:val="24"/>
          <w:szCs w:val="24"/>
          <w:shd w:val="clear" w:color="auto" w:fill="F9F9F9"/>
        </w:rPr>
        <w:t>.Н</w:t>
      </w:r>
      <w:proofErr w:type="gramEnd"/>
      <w:r w:rsidRPr="00E304F6">
        <w:rPr>
          <w:rFonts w:ascii="Times New Roman" w:hAnsi="Times New Roman" w:cs="Times New Roman"/>
          <w:color w:val="333333"/>
          <w:sz w:val="24"/>
          <w:szCs w:val="24"/>
          <w:shd w:val="clear" w:color="auto" w:fill="F9F9F9"/>
        </w:rPr>
        <w:t>овосибирска</w:t>
      </w:r>
      <w:proofErr w:type="spellEnd"/>
    </w:p>
    <w:p w:rsidR="00EF0E66" w:rsidRPr="00E304F6" w:rsidRDefault="00EF0E66" w:rsidP="00EF0E66">
      <w:pPr>
        <w:spacing w:after="0" w:line="360" w:lineRule="auto"/>
        <w:jc w:val="center"/>
        <w:rPr>
          <w:rFonts w:ascii="Times New Roman" w:hAnsi="Times New Roman" w:cs="Times New Roman"/>
          <w:sz w:val="24"/>
          <w:szCs w:val="24"/>
        </w:rPr>
      </w:pPr>
      <w:r w:rsidRPr="00E304F6">
        <w:rPr>
          <w:rFonts w:ascii="Times New Roman" w:hAnsi="Times New Roman" w:cs="Times New Roman"/>
          <w:color w:val="333333"/>
          <w:sz w:val="24"/>
          <w:szCs w:val="24"/>
          <w:shd w:val="clear" w:color="auto" w:fill="F9F9F9"/>
        </w:rPr>
        <w:t xml:space="preserve"> "Средняя общеобразовательная школа №13"</w:t>
      </w:r>
      <w:r w:rsidRPr="00E304F6">
        <w:rPr>
          <w:rFonts w:ascii="Times New Roman" w:hAnsi="Times New Roman" w:cs="Times New Roman"/>
          <w:sz w:val="24"/>
          <w:szCs w:val="24"/>
        </w:rPr>
        <w:t xml:space="preserve"> </w:t>
      </w:r>
    </w:p>
    <w:p w:rsidR="00EF0E66" w:rsidRPr="00E304F6" w:rsidRDefault="00EF0E66" w:rsidP="00EF0E66">
      <w:pPr>
        <w:spacing w:after="0" w:line="360" w:lineRule="auto"/>
        <w:jc w:val="center"/>
        <w:rPr>
          <w:rFonts w:ascii="Times New Roman" w:hAnsi="Times New Roman" w:cs="Times New Roman"/>
          <w:color w:val="333333"/>
          <w:sz w:val="24"/>
          <w:szCs w:val="24"/>
          <w:shd w:val="clear" w:color="auto" w:fill="F9F9F9"/>
        </w:rPr>
      </w:pPr>
      <w:r w:rsidRPr="00E304F6">
        <w:rPr>
          <w:rFonts w:ascii="Times New Roman" w:hAnsi="Times New Roman" w:cs="Times New Roman"/>
          <w:color w:val="333333"/>
          <w:sz w:val="24"/>
          <w:szCs w:val="24"/>
          <w:shd w:val="clear" w:color="auto" w:fill="F9F9F9"/>
        </w:rPr>
        <w:t>г. Новосибирск, ул. Кропоткина, д.110</w:t>
      </w:r>
    </w:p>
    <w:p w:rsidR="00EF0E66" w:rsidRDefault="00EF0E66" w:rsidP="00EF0E66">
      <w:pPr>
        <w:spacing w:after="0" w:line="360" w:lineRule="auto"/>
        <w:jc w:val="center"/>
        <w:rPr>
          <w:rFonts w:ascii="Times New Roman" w:hAnsi="Times New Roman" w:cs="Times New Roman"/>
          <w:sz w:val="24"/>
          <w:szCs w:val="24"/>
        </w:rPr>
      </w:pPr>
      <w:r w:rsidRPr="00E304F6">
        <w:rPr>
          <w:rFonts w:ascii="Times New Roman" w:hAnsi="Times New Roman" w:cs="Times New Roman"/>
          <w:color w:val="333333"/>
          <w:sz w:val="24"/>
          <w:szCs w:val="24"/>
          <w:shd w:val="clear" w:color="auto" w:fill="F9F9F9"/>
        </w:rPr>
        <w:t xml:space="preserve">телефон (383) 226-52-29, </w:t>
      </w:r>
      <w:hyperlink r:id="rId7" w:history="1">
        <w:r w:rsidRPr="00E304F6">
          <w:rPr>
            <w:rStyle w:val="a3"/>
            <w:color w:val="0066FF"/>
            <w:sz w:val="24"/>
            <w:szCs w:val="24"/>
            <w:shd w:val="clear" w:color="auto" w:fill="F9F9F9"/>
          </w:rPr>
          <w:t xml:space="preserve">sch_13_nsk@nios.ru </w:t>
        </w:r>
      </w:hyperlink>
    </w:p>
    <w:p w:rsidR="00EF0E66" w:rsidRPr="00E304F6" w:rsidRDefault="00EF0E66" w:rsidP="00EF0E66">
      <w:pPr>
        <w:spacing w:after="0" w:line="360" w:lineRule="auto"/>
        <w:jc w:val="center"/>
        <w:rPr>
          <w:rFonts w:ascii="Times New Roman" w:hAnsi="Times New Roman" w:cs="Times New Roman"/>
          <w:sz w:val="24"/>
          <w:szCs w:val="24"/>
        </w:rPr>
      </w:pPr>
    </w:p>
    <w:p w:rsidR="00EF0E66" w:rsidRDefault="00EF0E66" w:rsidP="00EF0E66">
      <w:pPr>
        <w:spacing w:line="360" w:lineRule="auto"/>
        <w:jc w:val="center"/>
        <w:rPr>
          <w:rFonts w:ascii="Times New Roman" w:hAnsi="Times New Roman" w:cs="Times New Roman"/>
          <w:sz w:val="28"/>
          <w:szCs w:val="28"/>
        </w:rPr>
      </w:pPr>
      <w:r>
        <w:rPr>
          <w:noProof/>
          <w:lang w:eastAsia="ru-RU"/>
        </w:rPr>
        <w:drawing>
          <wp:inline distT="0" distB="0" distL="0" distR="0" wp14:anchorId="26010DF4" wp14:editId="11811C84">
            <wp:extent cx="3114675" cy="2101650"/>
            <wp:effectExtent l="0" t="0" r="0" b="0"/>
            <wp:docPr id="1" name="Рисунок 1" descr="http://www.s_13.edu54.ru/images/p1_s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_13.edu54.ru/images/p1_sch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2101650"/>
                    </a:xfrm>
                    <a:prstGeom prst="rect">
                      <a:avLst/>
                    </a:prstGeom>
                    <a:noFill/>
                    <a:ln>
                      <a:noFill/>
                    </a:ln>
                  </pic:spPr>
                </pic:pic>
              </a:graphicData>
            </a:graphic>
          </wp:inline>
        </w:drawing>
      </w:r>
    </w:p>
    <w:p w:rsidR="00EF0E66" w:rsidRPr="00E304F6" w:rsidRDefault="00EF0E66" w:rsidP="00EF0E66">
      <w:pPr>
        <w:spacing w:line="360" w:lineRule="auto"/>
        <w:jc w:val="center"/>
        <w:rPr>
          <w:rFonts w:ascii="Times New Roman" w:hAnsi="Times New Roman" w:cs="Times New Roman"/>
          <w:sz w:val="36"/>
          <w:szCs w:val="36"/>
        </w:rPr>
      </w:pPr>
      <w:r w:rsidRPr="00E304F6">
        <w:rPr>
          <w:rFonts w:ascii="Times New Roman" w:hAnsi="Times New Roman" w:cs="Times New Roman"/>
          <w:sz w:val="36"/>
          <w:szCs w:val="36"/>
        </w:rPr>
        <w:t>ПРОЕКТ</w:t>
      </w:r>
    </w:p>
    <w:p w:rsidR="00EF0E66" w:rsidRPr="00747CD1" w:rsidRDefault="00EF0E66" w:rsidP="00EF0E66">
      <w:pPr>
        <w:pStyle w:val="1"/>
        <w:shd w:val="clear" w:color="auto" w:fill="FFFFFF"/>
        <w:spacing w:before="0" w:beforeAutospacing="0" w:after="300" w:afterAutospacing="0"/>
        <w:jc w:val="center"/>
        <w:rPr>
          <w:color w:val="000000"/>
          <w:sz w:val="36"/>
          <w:szCs w:val="36"/>
        </w:rPr>
      </w:pPr>
      <w:r w:rsidRPr="00E304F6">
        <w:rPr>
          <w:sz w:val="36"/>
          <w:szCs w:val="36"/>
        </w:rPr>
        <w:t>«</w:t>
      </w:r>
      <w:r w:rsidRPr="00E304F6">
        <w:rPr>
          <w:color w:val="000000"/>
          <w:sz w:val="36"/>
          <w:szCs w:val="36"/>
        </w:rPr>
        <w:t>Смысловое чтение как средство формирования УУД младших школьников»</w:t>
      </w:r>
    </w:p>
    <w:p w:rsidR="00EF0E66" w:rsidRPr="00EF0E66" w:rsidRDefault="00EF0E66" w:rsidP="00EF0E66">
      <w:pPr>
        <w:pStyle w:val="1"/>
        <w:shd w:val="clear" w:color="auto" w:fill="FFFFFF"/>
        <w:spacing w:before="0" w:beforeAutospacing="0" w:after="0" w:afterAutospacing="0" w:line="360" w:lineRule="auto"/>
        <w:jc w:val="center"/>
        <w:rPr>
          <w:color w:val="000000"/>
          <w:sz w:val="28"/>
          <w:szCs w:val="28"/>
        </w:rPr>
      </w:pPr>
      <w:r w:rsidRPr="00EF0E66">
        <w:rPr>
          <w:color w:val="000000"/>
          <w:sz w:val="28"/>
          <w:szCs w:val="28"/>
        </w:rPr>
        <w:t>Номинация</w:t>
      </w:r>
    </w:p>
    <w:p w:rsidR="00EF0E66" w:rsidRPr="00EF0E66" w:rsidRDefault="00EF0E66" w:rsidP="00EF0E66">
      <w:pPr>
        <w:pStyle w:val="1"/>
        <w:shd w:val="clear" w:color="auto" w:fill="FFFFFF"/>
        <w:spacing w:before="0" w:beforeAutospacing="0" w:after="0" w:afterAutospacing="0" w:line="360" w:lineRule="auto"/>
        <w:jc w:val="center"/>
        <w:rPr>
          <w:color w:val="000000"/>
          <w:sz w:val="28"/>
          <w:szCs w:val="28"/>
        </w:rPr>
      </w:pPr>
      <w:r w:rsidRPr="00EF0E66">
        <w:rPr>
          <w:color w:val="000000"/>
          <w:sz w:val="28"/>
          <w:szCs w:val="28"/>
        </w:rPr>
        <w:t>«Обеспечение процесса реализации ФГОС»</w:t>
      </w:r>
    </w:p>
    <w:p w:rsidR="00EF0E66" w:rsidRDefault="00EF0E66" w:rsidP="00EF0E66">
      <w:pPr>
        <w:pStyle w:val="1"/>
        <w:shd w:val="clear" w:color="auto" w:fill="FFFFFF"/>
        <w:spacing w:before="0" w:beforeAutospacing="0" w:after="0" w:afterAutospacing="0" w:line="360" w:lineRule="auto"/>
        <w:jc w:val="center"/>
        <w:rPr>
          <w:b w:val="0"/>
          <w:color w:val="000000"/>
          <w:sz w:val="22"/>
          <w:szCs w:val="22"/>
        </w:rPr>
      </w:pPr>
    </w:p>
    <w:p w:rsidR="00EF0E66" w:rsidRDefault="00EF0E66" w:rsidP="00EF0E66">
      <w:pPr>
        <w:pStyle w:val="1"/>
        <w:shd w:val="clear" w:color="auto" w:fill="FFFFFF"/>
        <w:spacing w:before="0" w:beforeAutospacing="0" w:after="0" w:afterAutospacing="0" w:line="360" w:lineRule="auto"/>
        <w:jc w:val="center"/>
        <w:rPr>
          <w:b w:val="0"/>
          <w:color w:val="000000"/>
          <w:sz w:val="22"/>
          <w:szCs w:val="22"/>
        </w:rPr>
      </w:pPr>
    </w:p>
    <w:p w:rsidR="00EF0E66" w:rsidRPr="00EF0E66" w:rsidRDefault="00EF0E66" w:rsidP="00EF0E66">
      <w:pPr>
        <w:pStyle w:val="1"/>
        <w:shd w:val="clear" w:color="auto" w:fill="FFFFFF"/>
        <w:spacing w:before="0" w:beforeAutospacing="0" w:after="0" w:afterAutospacing="0" w:line="360" w:lineRule="auto"/>
        <w:jc w:val="center"/>
        <w:rPr>
          <w:b w:val="0"/>
          <w:color w:val="000000"/>
          <w:sz w:val="22"/>
          <w:szCs w:val="22"/>
        </w:rPr>
      </w:pPr>
      <w:r w:rsidRPr="00EF0E66">
        <w:rPr>
          <w:b w:val="0"/>
          <w:color w:val="000000"/>
          <w:sz w:val="22"/>
          <w:szCs w:val="22"/>
        </w:rPr>
        <w:t>Авторский коллектив:</w:t>
      </w:r>
    </w:p>
    <w:p w:rsidR="00EF0E66" w:rsidRPr="00EF0E66" w:rsidRDefault="00EF0E66" w:rsidP="00EF0E66">
      <w:pPr>
        <w:pStyle w:val="1"/>
        <w:shd w:val="clear" w:color="auto" w:fill="FFFFFF"/>
        <w:spacing w:before="0" w:beforeAutospacing="0" w:after="0" w:afterAutospacing="0" w:line="360" w:lineRule="auto"/>
        <w:jc w:val="center"/>
        <w:rPr>
          <w:b w:val="0"/>
          <w:sz w:val="22"/>
          <w:szCs w:val="22"/>
        </w:rPr>
      </w:pPr>
      <w:proofErr w:type="spellStart"/>
      <w:proofErr w:type="gramStart"/>
      <w:r w:rsidRPr="00EF0E66">
        <w:rPr>
          <w:b w:val="0"/>
          <w:color w:val="000000"/>
          <w:sz w:val="22"/>
          <w:szCs w:val="22"/>
        </w:rPr>
        <w:t>Видаива</w:t>
      </w:r>
      <w:proofErr w:type="spellEnd"/>
      <w:r w:rsidRPr="00EF0E66">
        <w:rPr>
          <w:b w:val="0"/>
          <w:color w:val="000000"/>
          <w:sz w:val="22"/>
          <w:szCs w:val="22"/>
        </w:rPr>
        <w:t xml:space="preserve"> Лариса Михайловна, учитель начальных классов высшей квалификационной категории, </w:t>
      </w:r>
      <w:proofErr w:type="spellStart"/>
      <w:r w:rsidRPr="00EF0E66">
        <w:rPr>
          <w:b w:val="0"/>
          <w:color w:val="000000"/>
          <w:sz w:val="22"/>
          <w:szCs w:val="22"/>
        </w:rPr>
        <w:t>Герлингер</w:t>
      </w:r>
      <w:proofErr w:type="spellEnd"/>
      <w:r w:rsidRPr="00EF0E66">
        <w:rPr>
          <w:b w:val="0"/>
          <w:color w:val="000000"/>
          <w:sz w:val="22"/>
          <w:szCs w:val="22"/>
        </w:rPr>
        <w:t xml:space="preserve"> Галина Владимировна, учитель начальных классов высшей квалификационной категории, Лавриненко Людмила Анатольевна, учитель начальных классов высшей квалификационной категории, Мазалова Любовь Викторовна, учитель начальных классов первой квалификационной категории, </w:t>
      </w:r>
      <w:proofErr w:type="spellStart"/>
      <w:r w:rsidRPr="00EF0E66">
        <w:rPr>
          <w:b w:val="0"/>
          <w:color w:val="000000"/>
          <w:sz w:val="22"/>
          <w:szCs w:val="22"/>
        </w:rPr>
        <w:t>Стригуновская</w:t>
      </w:r>
      <w:proofErr w:type="spellEnd"/>
      <w:r w:rsidRPr="00EF0E66">
        <w:rPr>
          <w:b w:val="0"/>
          <w:color w:val="000000"/>
          <w:sz w:val="22"/>
          <w:szCs w:val="22"/>
        </w:rPr>
        <w:t xml:space="preserve"> Светлана Александровна, учитель начальных классов первой квалификационной категории, Усова Елена Владимировна, учитель начальных классов высшей квалификационной категории</w:t>
      </w:r>
      <w:r w:rsidRPr="00EF0E66">
        <w:rPr>
          <w:b w:val="0"/>
          <w:sz w:val="22"/>
          <w:szCs w:val="22"/>
        </w:rPr>
        <w:t xml:space="preserve">, </w:t>
      </w:r>
      <w:proofErr w:type="spellStart"/>
      <w:r w:rsidRPr="00EF0E66">
        <w:rPr>
          <w:b w:val="0"/>
          <w:sz w:val="22"/>
          <w:szCs w:val="22"/>
        </w:rPr>
        <w:t>Целуйкина</w:t>
      </w:r>
      <w:proofErr w:type="spellEnd"/>
      <w:r w:rsidRPr="00EF0E66">
        <w:rPr>
          <w:b w:val="0"/>
          <w:sz w:val="22"/>
          <w:szCs w:val="22"/>
        </w:rPr>
        <w:t xml:space="preserve"> Ирина Анатольевна, Отличник народного просвещения</w:t>
      </w:r>
      <w:proofErr w:type="gramEnd"/>
      <w:r w:rsidRPr="00EF0E66">
        <w:rPr>
          <w:b w:val="0"/>
          <w:sz w:val="22"/>
          <w:szCs w:val="22"/>
        </w:rPr>
        <w:t>, учитель начальных классов высшей квалификационной категории,</w:t>
      </w:r>
      <w:r w:rsidRPr="00EF0E66">
        <w:rPr>
          <w:b w:val="0"/>
          <w:color w:val="FF0000"/>
          <w:sz w:val="22"/>
          <w:szCs w:val="22"/>
        </w:rPr>
        <w:t xml:space="preserve"> </w:t>
      </w:r>
      <w:proofErr w:type="spellStart"/>
      <w:r w:rsidRPr="00EF0E66">
        <w:rPr>
          <w:b w:val="0"/>
          <w:sz w:val="22"/>
          <w:szCs w:val="22"/>
        </w:rPr>
        <w:t>Шумавицкая</w:t>
      </w:r>
      <w:proofErr w:type="spellEnd"/>
      <w:r w:rsidRPr="00EF0E66">
        <w:rPr>
          <w:b w:val="0"/>
          <w:sz w:val="22"/>
          <w:szCs w:val="22"/>
        </w:rPr>
        <w:t xml:space="preserve"> Инна Владимировна, учитель начальных классов высшей квалификационной категории</w:t>
      </w:r>
    </w:p>
    <w:p w:rsidR="00EF0E66" w:rsidRPr="00E304F6" w:rsidRDefault="00EF0E66" w:rsidP="00EF0E66">
      <w:pPr>
        <w:pStyle w:val="1"/>
        <w:shd w:val="clear" w:color="auto" w:fill="FFFFFF"/>
        <w:spacing w:before="0" w:beforeAutospacing="0" w:after="300" w:afterAutospacing="0"/>
        <w:jc w:val="center"/>
        <w:rPr>
          <w:rFonts w:ascii="OpenSans" w:hAnsi="OpenSans"/>
          <w:color w:val="000000"/>
          <w:sz w:val="41"/>
          <w:szCs w:val="41"/>
        </w:rPr>
      </w:pPr>
    </w:p>
    <w:p w:rsidR="00EF0E66" w:rsidRPr="00E304F6" w:rsidRDefault="00EF0E66" w:rsidP="00EF0E66">
      <w:pPr>
        <w:spacing w:line="360" w:lineRule="auto"/>
        <w:jc w:val="center"/>
        <w:rPr>
          <w:rFonts w:ascii="Times New Roman" w:hAnsi="Times New Roman" w:cs="Times New Roman"/>
          <w:sz w:val="28"/>
          <w:szCs w:val="28"/>
        </w:rPr>
      </w:pPr>
      <w:r>
        <w:rPr>
          <w:rFonts w:ascii="Times New Roman" w:hAnsi="Times New Roman" w:cs="Times New Roman"/>
          <w:sz w:val="24"/>
          <w:szCs w:val="24"/>
        </w:rPr>
        <w:t>Новосибирск 2018</w:t>
      </w:r>
    </w:p>
    <w:p w:rsidR="00172BA8" w:rsidRDefault="00EF0E66" w:rsidP="00EF0E66">
      <w:pPr>
        <w:spacing w:after="0" w:line="360" w:lineRule="auto"/>
        <w:jc w:val="center"/>
        <w:rPr>
          <w:rFonts w:ascii="Times New Roman" w:hAnsi="Times New Roman" w:cs="Times New Roman"/>
          <w:sz w:val="28"/>
          <w:szCs w:val="28"/>
        </w:rPr>
      </w:pPr>
      <w:r w:rsidRPr="00EF0E66">
        <w:rPr>
          <w:rFonts w:ascii="Times New Roman" w:hAnsi="Times New Roman" w:cs="Times New Roman"/>
          <w:sz w:val="28"/>
          <w:szCs w:val="28"/>
        </w:rPr>
        <w:lastRenderedPageBreak/>
        <w:t>Содержание</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 xml:space="preserve">Краткая аннотация проекта </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Описание учреждения</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Постановка проблемы</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Цель и задачи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Обоснование актуальности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Готовность к реализации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Этапы, содержание и методы реализации проекта</w:t>
      </w:r>
    </w:p>
    <w:p w:rsidR="00EF0E66" w:rsidRPr="00EF0E66" w:rsidRDefault="00EF0E66" w:rsidP="00EF0E66">
      <w:pPr>
        <w:pStyle w:val="a7"/>
        <w:numPr>
          <w:ilvl w:val="0"/>
          <w:numId w:val="2"/>
        </w:numPr>
        <w:spacing w:line="360" w:lineRule="auto"/>
        <w:rPr>
          <w:rFonts w:ascii="Times New Roman" w:hAnsi="Times New Roman" w:cs="Times New Roman"/>
          <w:bCs/>
          <w:sz w:val="28"/>
          <w:szCs w:val="28"/>
        </w:rPr>
      </w:pPr>
      <w:r w:rsidRPr="00EF0E66">
        <w:rPr>
          <w:rFonts w:ascii="Times New Roman" w:hAnsi="Times New Roman" w:cs="Times New Roman"/>
          <w:bCs/>
          <w:sz w:val="28"/>
          <w:szCs w:val="28"/>
        </w:rPr>
        <w:t>Прогнозируемые конечные результаты деятельности</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Практическая значимость результатов</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bCs/>
          <w:sz w:val="28"/>
          <w:szCs w:val="28"/>
        </w:rPr>
        <w:t>Критерии и показатели эффективности реализации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Ресурсы (бюджет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Функционал участников проекта</w:t>
      </w:r>
    </w:p>
    <w:p w:rsidR="00EF0E66" w:rsidRPr="00EF0E66" w:rsidRDefault="00EF0E66" w:rsidP="00EF0E66">
      <w:pPr>
        <w:pStyle w:val="a7"/>
        <w:numPr>
          <w:ilvl w:val="0"/>
          <w:numId w:val="2"/>
        </w:numPr>
        <w:spacing w:line="360" w:lineRule="auto"/>
        <w:rPr>
          <w:rFonts w:ascii="Times New Roman" w:hAnsi="Times New Roman" w:cs="Times New Roman"/>
          <w:sz w:val="28"/>
          <w:szCs w:val="28"/>
        </w:rPr>
      </w:pPr>
      <w:r w:rsidRPr="00EF0E66">
        <w:rPr>
          <w:rFonts w:ascii="Times New Roman" w:hAnsi="Times New Roman" w:cs="Times New Roman"/>
          <w:sz w:val="28"/>
          <w:szCs w:val="28"/>
        </w:rPr>
        <w:t>Перечень источников</w:t>
      </w: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sz w:val="28"/>
          <w:szCs w:val="28"/>
        </w:rPr>
      </w:pPr>
    </w:p>
    <w:p w:rsidR="00EF0E66" w:rsidRDefault="00EF0E66" w:rsidP="00EF0E66">
      <w:pPr>
        <w:spacing w:after="0" w:line="360" w:lineRule="auto"/>
        <w:jc w:val="center"/>
        <w:rPr>
          <w:rFonts w:ascii="Times New Roman" w:hAnsi="Times New Roman" w:cs="Times New Roman"/>
          <w:b/>
          <w:sz w:val="28"/>
          <w:szCs w:val="28"/>
        </w:rPr>
      </w:pPr>
    </w:p>
    <w:p w:rsidR="00EF0E66" w:rsidRDefault="00EF0E66" w:rsidP="00EF0E66">
      <w:pPr>
        <w:spacing w:after="0" w:line="360" w:lineRule="auto"/>
        <w:jc w:val="center"/>
        <w:rPr>
          <w:rFonts w:ascii="Times New Roman" w:hAnsi="Times New Roman" w:cs="Times New Roman"/>
          <w:b/>
          <w:sz w:val="28"/>
          <w:szCs w:val="28"/>
        </w:rPr>
      </w:pPr>
    </w:p>
    <w:p w:rsidR="00EF0E66" w:rsidRPr="00EF0E66" w:rsidRDefault="00EF0E66" w:rsidP="00EF0E66">
      <w:pPr>
        <w:pStyle w:val="a7"/>
        <w:numPr>
          <w:ilvl w:val="0"/>
          <w:numId w:val="3"/>
        </w:numPr>
        <w:spacing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lastRenderedPageBreak/>
        <w:t xml:space="preserve">Краткая аннотация </w:t>
      </w:r>
      <w:r>
        <w:rPr>
          <w:rFonts w:ascii="Times New Roman" w:hAnsi="Times New Roman" w:cs="Times New Roman"/>
          <w:b/>
          <w:sz w:val="28"/>
          <w:szCs w:val="28"/>
        </w:rPr>
        <w:t>п</w:t>
      </w:r>
      <w:r w:rsidRPr="00EF0E66">
        <w:rPr>
          <w:rFonts w:ascii="Times New Roman" w:hAnsi="Times New Roman" w:cs="Times New Roman"/>
          <w:b/>
          <w:sz w:val="28"/>
          <w:szCs w:val="28"/>
        </w:rPr>
        <w:t>роекта</w:t>
      </w:r>
    </w:p>
    <w:p w:rsid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F66EA">
        <w:rPr>
          <w:rFonts w:ascii="Times New Roman" w:eastAsia="Times New Roman" w:hAnsi="Times New Roman" w:cs="Times New Roman"/>
          <w:sz w:val="28"/>
          <w:szCs w:val="28"/>
          <w:lang w:eastAsia="ru-RU"/>
        </w:rPr>
        <w:t xml:space="preserve">Чтение — это фундамент всех образовательных результатов, обозначенных во ФГОС. Навык чтения — явление сложное. Он складывается из двух сторон: смысловой и </w:t>
      </w:r>
      <w:proofErr w:type="gramStart"/>
      <w:r w:rsidRPr="006F66EA">
        <w:rPr>
          <w:rFonts w:ascii="Times New Roman" w:eastAsia="Times New Roman" w:hAnsi="Times New Roman" w:cs="Times New Roman"/>
          <w:sz w:val="28"/>
          <w:szCs w:val="28"/>
          <w:lang w:eastAsia="ru-RU"/>
        </w:rPr>
        <w:t>технической</w:t>
      </w:r>
      <w:proofErr w:type="gramEnd"/>
      <w:r w:rsidRPr="006F66EA">
        <w:rPr>
          <w:rFonts w:ascii="Times New Roman" w:eastAsia="Times New Roman" w:hAnsi="Times New Roman" w:cs="Times New Roman"/>
          <w:sz w:val="28"/>
          <w:szCs w:val="28"/>
          <w:lang w:eastAsia="ru-RU"/>
        </w:rPr>
        <w:t xml:space="preserve">. </w:t>
      </w:r>
    </w:p>
    <w:p w:rsid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F66EA">
        <w:rPr>
          <w:rFonts w:ascii="Times New Roman" w:eastAsia="Times New Roman" w:hAnsi="Times New Roman" w:cs="Times New Roman"/>
          <w:sz w:val="28"/>
          <w:szCs w:val="28"/>
          <w:lang w:eastAsia="ru-RU"/>
        </w:rPr>
        <w:t xml:space="preserve">Техническая: − способ чтения, − темп чтения, − правильность чтения, − выразительность. </w:t>
      </w:r>
    </w:p>
    <w:p w:rsid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6F66EA">
        <w:rPr>
          <w:rFonts w:ascii="Times New Roman" w:eastAsia="Times New Roman" w:hAnsi="Times New Roman" w:cs="Times New Roman"/>
          <w:sz w:val="28"/>
          <w:szCs w:val="28"/>
          <w:lang w:eastAsia="ru-RU"/>
        </w:rPr>
        <w:t>Смысловая</w:t>
      </w:r>
      <w:proofErr w:type="gramEnd"/>
      <w:r w:rsidRPr="006F66EA">
        <w:rPr>
          <w:rFonts w:ascii="Times New Roman" w:eastAsia="Times New Roman" w:hAnsi="Times New Roman" w:cs="Times New Roman"/>
          <w:sz w:val="28"/>
          <w:szCs w:val="28"/>
          <w:lang w:eastAsia="ru-RU"/>
        </w:rPr>
        <w:t xml:space="preserve">: − понимание содержания и смысла читаемого, − умение оценивать и интерпретировать прочитанное. </w:t>
      </w:r>
    </w:p>
    <w:p w:rsidR="00EF0E66" w:rsidRDefault="00EF0E66" w:rsidP="00EF0E66">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6F66EA">
        <w:rPr>
          <w:rFonts w:ascii="Times New Roman" w:eastAsia="Times New Roman" w:hAnsi="Times New Roman" w:cs="Times New Roman"/>
          <w:sz w:val="28"/>
          <w:szCs w:val="28"/>
          <w:lang w:eastAsia="ru-RU"/>
        </w:rPr>
        <w:t xml:space="preserve">У начинающего чтеца преобладает техническая сторона, а </w:t>
      </w:r>
      <w:proofErr w:type="gramStart"/>
      <w:r w:rsidRPr="006F66EA">
        <w:rPr>
          <w:rFonts w:ascii="Times New Roman" w:eastAsia="Times New Roman" w:hAnsi="Times New Roman" w:cs="Times New Roman"/>
          <w:sz w:val="28"/>
          <w:szCs w:val="28"/>
          <w:lang w:eastAsia="ru-RU"/>
        </w:rPr>
        <w:t>у</w:t>
      </w:r>
      <w:proofErr w:type="gramEnd"/>
      <w:r w:rsidRPr="006F66EA">
        <w:rPr>
          <w:rFonts w:ascii="Times New Roman" w:eastAsia="Times New Roman" w:hAnsi="Times New Roman" w:cs="Times New Roman"/>
          <w:sz w:val="28"/>
          <w:szCs w:val="28"/>
          <w:lang w:eastAsia="ru-RU"/>
        </w:rPr>
        <w:t xml:space="preserve"> опытного — смысловая. Формирование вдумчивого читателя, который анализирует, сравнивает, сопоставляет и оценивает знакомую и новую информацию — это задача </w:t>
      </w:r>
      <w:r>
        <w:rPr>
          <w:rFonts w:ascii="Times New Roman" w:eastAsia="Times New Roman" w:hAnsi="Times New Roman" w:cs="Times New Roman"/>
          <w:sz w:val="28"/>
          <w:szCs w:val="28"/>
          <w:lang w:eastAsia="ru-RU"/>
        </w:rPr>
        <w:t xml:space="preserve">  учителя,</w:t>
      </w:r>
      <w:r w:rsidRPr="006F66EA">
        <w:rPr>
          <w:rFonts w:ascii="Times New Roman" w:eastAsia="Times New Roman" w:hAnsi="Times New Roman" w:cs="Times New Roman"/>
          <w:sz w:val="28"/>
          <w:szCs w:val="28"/>
          <w:lang w:eastAsia="ru-RU"/>
        </w:rPr>
        <w:t xml:space="preserve"> потому что от этого зависит успех обучающегося по любому предмету, даже по изобразительному искусству и физкультуре. Чтение — это фундамент всех УУД и предметных действий, так как формирование читательской компетентности происход</w:t>
      </w:r>
      <w:r>
        <w:rPr>
          <w:rFonts w:ascii="Times New Roman" w:eastAsia="Times New Roman" w:hAnsi="Times New Roman" w:cs="Times New Roman"/>
          <w:sz w:val="28"/>
          <w:szCs w:val="28"/>
          <w:lang w:eastAsia="ru-RU"/>
        </w:rPr>
        <w:t xml:space="preserve">ит на всех учебных предметах. </w:t>
      </w:r>
      <w:r>
        <w:rPr>
          <w:rFonts w:ascii="Times New Roman" w:eastAsia="Times New Roman" w:hAnsi="Times New Roman" w:cs="Times New Roman"/>
          <w:sz w:val="28"/>
          <w:szCs w:val="28"/>
          <w:lang w:eastAsia="ru-RU"/>
        </w:rPr>
        <w:br/>
      </w:r>
      <w:r w:rsidRPr="00A63E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63E61">
        <w:rPr>
          <w:rFonts w:ascii="Times New Roman" w:hAnsi="Times New Roman" w:cs="Times New Roman"/>
          <w:sz w:val="28"/>
          <w:szCs w:val="28"/>
        </w:rPr>
        <w:t>Цель смыслового чтения - максимально точно и полно понять содержание текста, уловить все детали и практически осмыслить извлеченную информацию</w:t>
      </w:r>
      <w:r>
        <w:rPr>
          <w:rFonts w:ascii="Times New Roman" w:hAnsi="Times New Roman" w:cs="Times New Roman"/>
          <w:sz w:val="28"/>
          <w:szCs w:val="28"/>
        </w:rPr>
        <w:t>.</w:t>
      </w:r>
      <w:r w:rsidRPr="00A63E61">
        <w:rPr>
          <w:rFonts w:ascii="Times New Roman" w:hAnsi="Times New Roman" w:cs="Times New Roman"/>
          <w:sz w:val="28"/>
          <w:szCs w:val="28"/>
        </w:rPr>
        <w:t xml:space="preserve"> Когда человек действительно вдумчиво читает, то у него обязательно работает воображение</w:t>
      </w:r>
      <w:r>
        <w:rPr>
          <w:rFonts w:ascii="Times New Roman" w:hAnsi="Times New Roman" w:cs="Times New Roman"/>
          <w:sz w:val="28"/>
          <w:szCs w:val="28"/>
        </w:rPr>
        <w:t xml:space="preserve">. </w:t>
      </w:r>
      <w:r w:rsidRPr="00A63E61">
        <w:rPr>
          <w:rFonts w:ascii="Times New Roman" w:hAnsi="Times New Roman" w:cs="Times New Roman"/>
          <w:sz w:val="28"/>
          <w:szCs w:val="28"/>
        </w:rPr>
        <w:t xml:space="preserve">Когда ребенок владеет смысловым чтением, то у него развивается устная речь и, как следующая важная ступень развития, речь письменная. </w:t>
      </w:r>
      <w:r>
        <w:rPr>
          <w:rFonts w:ascii="Times New Roman" w:hAnsi="Times New Roman" w:cs="Times New Roman"/>
          <w:sz w:val="28"/>
          <w:szCs w:val="28"/>
        </w:rPr>
        <w:t xml:space="preserve">       </w:t>
      </w:r>
      <w:r w:rsidRPr="00A63E61">
        <w:rPr>
          <w:rFonts w:ascii="Times New Roman" w:hAnsi="Times New Roman" w:cs="Times New Roman"/>
          <w:sz w:val="28"/>
          <w:szCs w:val="28"/>
        </w:rPr>
        <w:t xml:space="preserve">Смысловое чтение отличается от любого другого </w:t>
      </w:r>
      <w:r>
        <w:rPr>
          <w:rFonts w:ascii="Times New Roman" w:hAnsi="Times New Roman" w:cs="Times New Roman"/>
          <w:sz w:val="28"/>
          <w:szCs w:val="28"/>
        </w:rPr>
        <w:t xml:space="preserve"> </w:t>
      </w:r>
      <w:r w:rsidRPr="00A63E61">
        <w:rPr>
          <w:rFonts w:ascii="Times New Roman" w:hAnsi="Times New Roman" w:cs="Times New Roman"/>
          <w:sz w:val="28"/>
          <w:szCs w:val="28"/>
        </w:rPr>
        <w:t xml:space="preserve"> тем, что при смысловом виде чтения происходят процессы постижения читателем ценностно-смыслового момента,  т. е. осуществляется процесс интерпретации, наделения смыслом.</w:t>
      </w:r>
    </w:p>
    <w:p w:rsidR="00EF0E66" w:rsidRDefault="00EF0E66" w:rsidP="00EF0E66">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Зная и понимая  это учитель должен создать благоприятные условия для овладения школьниками приемами понимания текстов разных стилей и жанров</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приемами совершенствование техники чтения, умело использовать на уроке различные типы и виды чтения. При тесной взаимосвязи с воспитательными мероприятиями, внеурочной деятельностью.</w:t>
      </w:r>
    </w:p>
    <w:p w:rsidR="00EF0E66" w:rsidRDefault="00EF0E66" w:rsidP="00EF0E66">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Целевая аудитория: обучающиеся, учителя начальных классов</w:t>
      </w:r>
      <w:proofErr w:type="gramStart"/>
      <w:r>
        <w:rPr>
          <w:rFonts w:ascii="Times New Roman" w:eastAsia="Times New Roman" w:hAnsi="Times New Roman" w:cs="Times New Roman"/>
          <w:sz w:val="28"/>
          <w:szCs w:val="28"/>
          <w:lang w:eastAsia="ru-RU"/>
        </w:rPr>
        <w:t xml:space="preserve"> .</w:t>
      </w:r>
      <w:proofErr w:type="gramEnd"/>
    </w:p>
    <w:p w:rsidR="00EF0E66" w:rsidRPr="00931C7B" w:rsidRDefault="00EF0E66" w:rsidP="00EF0E66">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Проект полезен не только учителям начальных классов, но и всем участникам образовательного процесса. </w:t>
      </w:r>
      <w:r>
        <w:rPr>
          <w:rFonts w:ascii="Times New Roman" w:hAnsi="Times New Roman" w:cs="Times New Roman"/>
          <w:sz w:val="28"/>
          <w:szCs w:val="28"/>
        </w:rPr>
        <w:t xml:space="preserve">Он </w:t>
      </w:r>
      <w:r>
        <w:rPr>
          <w:rFonts w:ascii="Times New Roman" w:eastAsia="Times New Roman" w:hAnsi="Times New Roman" w:cs="Times New Roman"/>
          <w:sz w:val="28"/>
          <w:szCs w:val="28"/>
          <w:lang w:eastAsia="ru-RU"/>
        </w:rPr>
        <w:t xml:space="preserve">объединяет основные и дополнительные образовательные программы, учебную, </w:t>
      </w:r>
      <w:proofErr w:type="spellStart"/>
      <w:r>
        <w:rPr>
          <w:rFonts w:ascii="Times New Roman" w:eastAsia="Times New Roman" w:hAnsi="Times New Roman" w:cs="Times New Roman"/>
          <w:sz w:val="28"/>
          <w:szCs w:val="28"/>
          <w:lang w:eastAsia="ru-RU"/>
        </w:rPr>
        <w:t>внеучебную</w:t>
      </w:r>
      <w:proofErr w:type="spellEnd"/>
      <w:r w:rsidRPr="001C07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деятельность. </w:t>
      </w:r>
    </w:p>
    <w:p w:rsidR="00EF0E66" w:rsidRPr="00EF0E66" w:rsidRDefault="00EF0E66" w:rsidP="00EF0E66">
      <w:pPr>
        <w:pStyle w:val="1"/>
        <w:shd w:val="clear" w:color="auto" w:fill="FFFFFF"/>
        <w:spacing w:before="0" w:beforeAutospacing="0" w:after="0" w:afterAutospacing="0" w:line="360" w:lineRule="auto"/>
        <w:rPr>
          <w:b w:val="0"/>
          <w:color w:val="000000"/>
          <w:sz w:val="28"/>
          <w:szCs w:val="28"/>
        </w:rPr>
      </w:pPr>
      <w:r>
        <w:rPr>
          <w:b w:val="0"/>
          <w:sz w:val="28"/>
          <w:szCs w:val="28"/>
        </w:rPr>
        <w:t xml:space="preserve">     </w:t>
      </w:r>
      <w:r w:rsidRPr="00EF0E66">
        <w:rPr>
          <w:b w:val="0"/>
          <w:sz w:val="28"/>
          <w:szCs w:val="28"/>
        </w:rPr>
        <w:t>Цель: обобщить опыт работы проблемной творческой группы по теме «</w:t>
      </w:r>
      <w:r w:rsidRPr="00EF0E66">
        <w:rPr>
          <w:b w:val="0"/>
          <w:color w:val="000000"/>
          <w:sz w:val="28"/>
          <w:szCs w:val="28"/>
        </w:rPr>
        <w:t>Смысловое чтение как средство формирования УУД младших школьников»</w:t>
      </w:r>
    </w:p>
    <w:p w:rsid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Описание ресурсного обеспечения образовательного проекта  </w:t>
      </w:r>
    </w:p>
    <w:tbl>
      <w:tblPr>
        <w:tblStyle w:val="a6"/>
        <w:tblW w:w="0" w:type="auto"/>
        <w:tblInd w:w="-176" w:type="dxa"/>
        <w:tblLook w:val="04A0" w:firstRow="1" w:lastRow="0" w:firstColumn="1" w:lastColumn="0" w:noHBand="0" w:noVBand="1"/>
      </w:tblPr>
      <w:tblGrid>
        <w:gridCol w:w="2965"/>
        <w:gridCol w:w="7348"/>
      </w:tblGrid>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Организационно-управленческие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Администрация школы, творческая группа по разработке Проекта, Координационный совет, руководители ОУ, кураторы реализации Проекта, соисполнители</w:t>
            </w:r>
          </w:p>
        </w:tc>
      </w:tr>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Кадровые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Участники образовательных отношений</w:t>
            </w:r>
          </w:p>
        </w:tc>
      </w:tr>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Материально- технические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Оргтехника</w:t>
            </w:r>
          </w:p>
        </w:tc>
      </w:tr>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Научно - методические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Действующие законодательство, локальные акты и нормативно - правовое обеспечение Проекта, банк и каталог научно – методических источников.</w:t>
            </w:r>
          </w:p>
        </w:tc>
      </w:tr>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Финансовые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Финансовое обеспечение реализации проекта будет осуществляться за счет текущего бюджетного, внебюджетного финансирования.</w:t>
            </w:r>
          </w:p>
        </w:tc>
      </w:tr>
      <w:tr w:rsidR="00EF0E66" w:rsidRPr="00EF0E66" w:rsidTr="00967B97">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Информационные ресурсы</w:t>
            </w:r>
          </w:p>
        </w:tc>
        <w:tc>
          <w:tcPr>
            <w:tcW w:w="0" w:type="auto"/>
          </w:tcPr>
          <w:p w:rsidR="00EF0E66" w:rsidRPr="00EF0E66" w:rsidRDefault="00EF0E66" w:rsidP="00EF0E66">
            <w:pPr>
              <w:spacing w:before="100" w:beforeAutospacing="1" w:after="100" w:afterAutospacing="1" w:line="276" w:lineRule="auto"/>
              <w:rPr>
                <w:rFonts w:ascii="Times New Roman" w:eastAsia="Times New Roman" w:hAnsi="Times New Roman" w:cs="Times New Roman"/>
                <w:sz w:val="24"/>
                <w:szCs w:val="24"/>
                <w:lang w:eastAsia="ru-RU"/>
              </w:rPr>
            </w:pPr>
            <w:r w:rsidRPr="00EF0E66">
              <w:rPr>
                <w:rFonts w:ascii="Times New Roman" w:eastAsia="Times New Roman" w:hAnsi="Times New Roman" w:cs="Times New Roman"/>
                <w:sz w:val="24"/>
                <w:szCs w:val="24"/>
                <w:lang w:eastAsia="ru-RU"/>
              </w:rPr>
              <w:t>Официальный сайт школы, сайты ОУ, школьная газета «Чертова дюжина».</w:t>
            </w:r>
          </w:p>
        </w:tc>
      </w:tr>
    </w:tbl>
    <w:p w:rsidR="00EF0E66" w:rsidRDefault="00EF0E66" w:rsidP="00EF0E66">
      <w:pPr>
        <w:pStyle w:val="a7"/>
        <w:numPr>
          <w:ilvl w:val="0"/>
          <w:numId w:val="3"/>
        </w:numPr>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Описание учреждения</w:t>
      </w:r>
    </w:p>
    <w:p w:rsidR="00EF0E66" w:rsidRPr="00EF0E66" w:rsidRDefault="00EF0E66" w:rsidP="00EF0E66">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bCs/>
          <w:sz w:val="28"/>
          <w:szCs w:val="28"/>
        </w:rPr>
        <w:t>Информационно – аналитическая справка о школе</w:t>
      </w:r>
    </w:p>
    <w:p w:rsidR="00EF0E66" w:rsidRPr="00EF0E66" w:rsidRDefault="00EF0E66" w:rsidP="00EF0E66">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Муниципальное      общеобразовательное      учреждение     «Средняя общеобразовательная школа № 13» открыта в 1972 году. </w:t>
      </w:r>
    </w:p>
    <w:p w:rsidR="00EF0E66" w:rsidRPr="00EF0E66" w:rsidRDefault="00EF0E66" w:rsidP="00EF0E66">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МБОУ СОШ № 13 </w:t>
      </w:r>
      <w:proofErr w:type="gramStart"/>
      <w:r w:rsidRPr="00EF0E66">
        <w:rPr>
          <w:rFonts w:ascii="Times New Roman" w:hAnsi="Times New Roman" w:cs="Times New Roman"/>
          <w:sz w:val="28"/>
          <w:szCs w:val="28"/>
        </w:rPr>
        <w:t>исходя из государственной гарантии прав</w:t>
      </w:r>
      <w:proofErr w:type="gramEnd"/>
      <w:r w:rsidRPr="00EF0E66">
        <w:rPr>
          <w:rFonts w:ascii="Times New Roman" w:hAnsi="Times New Roman" w:cs="Times New Roman"/>
          <w:sz w:val="28"/>
          <w:szCs w:val="28"/>
        </w:rPr>
        <w:t xml:space="preserve"> граждан на получение бесплатного среднего общего образования, осуществляет образовательный процесс по трём уровням образования: начальное общее образование, основное общее образование, среднее общее образование.</w:t>
      </w:r>
    </w:p>
    <w:p w:rsidR="00EF0E66" w:rsidRPr="00EF0E66" w:rsidRDefault="00EF0E66" w:rsidP="00EF0E66">
      <w:pPr>
        <w:shd w:val="clear" w:color="auto" w:fill="FFFFFF"/>
        <w:spacing w:after="0" w:line="360" w:lineRule="auto"/>
        <w:ind w:left="101" w:right="43"/>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Школа находится в центре района и имеет благоприятное социально-культурное окружение, недалеко от школы расположены: районный центр </w:t>
      </w:r>
      <w:r w:rsidRPr="00EF0E66">
        <w:rPr>
          <w:rFonts w:ascii="Times New Roman" w:hAnsi="Times New Roman" w:cs="Times New Roman"/>
          <w:spacing w:val="-1"/>
          <w:sz w:val="28"/>
          <w:szCs w:val="28"/>
        </w:rPr>
        <w:t xml:space="preserve">развития творчества детей и юношества, школа искусств, подростковый клуб </w:t>
      </w:r>
      <w:r w:rsidRPr="00EF0E66">
        <w:rPr>
          <w:rFonts w:ascii="Times New Roman" w:hAnsi="Times New Roman" w:cs="Times New Roman"/>
          <w:sz w:val="28"/>
          <w:szCs w:val="28"/>
        </w:rPr>
        <w:t>по месту жительства. Школа имеет спортивный зал, стадион, теннисный корт.</w:t>
      </w:r>
    </w:p>
    <w:p w:rsidR="00EF0E66" w:rsidRPr="00EF0E66" w:rsidRDefault="00EF0E66" w:rsidP="00EF0E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На протяжении нескольких лет школа является:</w:t>
      </w:r>
    </w:p>
    <w:p w:rsidR="00EF0E66" w:rsidRPr="00EF0E66" w:rsidRDefault="00EF0E66" w:rsidP="00EF0E66">
      <w:pPr>
        <w:numPr>
          <w:ilvl w:val="0"/>
          <w:numId w:val="5"/>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Областной  базовой площадкой по воспитательной работе кафедры педагогики НИПК и ПРО (Договор №2/10 от 05.09.2011г.).</w:t>
      </w:r>
    </w:p>
    <w:p w:rsidR="00EF0E66" w:rsidRPr="00EF0E66" w:rsidRDefault="00EF0E66" w:rsidP="00EF0E66">
      <w:pPr>
        <w:numPr>
          <w:ilvl w:val="0"/>
          <w:numId w:val="5"/>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lastRenderedPageBreak/>
        <w:t xml:space="preserve">Участником регионального проекта «Школа – центр физической культуры и здорового образа жизни». Приказ  </w:t>
      </w:r>
      <w:proofErr w:type="spellStart"/>
      <w:r w:rsidRPr="00EF0E66">
        <w:rPr>
          <w:rFonts w:ascii="Times New Roman" w:hAnsi="Times New Roman" w:cs="Times New Roman"/>
          <w:sz w:val="28"/>
          <w:szCs w:val="28"/>
        </w:rPr>
        <w:t>Минобрнауки</w:t>
      </w:r>
      <w:proofErr w:type="spellEnd"/>
      <w:r w:rsidRPr="00EF0E66">
        <w:rPr>
          <w:rFonts w:ascii="Times New Roman" w:hAnsi="Times New Roman" w:cs="Times New Roman"/>
          <w:sz w:val="28"/>
          <w:szCs w:val="28"/>
        </w:rPr>
        <w:t xml:space="preserve"> НСО №1581 от 08.09.20</w:t>
      </w:r>
      <w:r>
        <w:rPr>
          <w:rFonts w:ascii="Times New Roman" w:hAnsi="Times New Roman" w:cs="Times New Roman"/>
          <w:sz w:val="28"/>
          <w:szCs w:val="28"/>
        </w:rPr>
        <w:t>11</w:t>
      </w:r>
    </w:p>
    <w:p w:rsidR="00EF0E66" w:rsidRPr="00EF0E66" w:rsidRDefault="00EF0E66" w:rsidP="00EF0E66">
      <w:pPr>
        <w:numPr>
          <w:ilvl w:val="0"/>
          <w:numId w:val="5"/>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 xml:space="preserve">Городской экспериментальной площадкой. Тема: «Школьная служба примирения» (Приказ №594-од., 2012г  </w:t>
      </w:r>
      <w:proofErr w:type="spellStart"/>
      <w:r w:rsidRPr="00EF0E66">
        <w:rPr>
          <w:rFonts w:ascii="Times New Roman" w:hAnsi="Times New Roman" w:cs="Times New Roman"/>
          <w:sz w:val="28"/>
          <w:szCs w:val="28"/>
        </w:rPr>
        <w:t>Минобрнауки</w:t>
      </w:r>
      <w:proofErr w:type="spellEnd"/>
      <w:r w:rsidRPr="00EF0E66">
        <w:rPr>
          <w:rFonts w:ascii="Times New Roman" w:hAnsi="Times New Roman" w:cs="Times New Roman"/>
          <w:sz w:val="28"/>
          <w:szCs w:val="28"/>
        </w:rPr>
        <w:t xml:space="preserve"> НСО).</w:t>
      </w:r>
    </w:p>
    <w:p w:rsidR="00EF0E66" w:rsidRPr="00EF0E66" w:rsidRDefault="00EF0E66" w:rsidP="00EF0E66">
      <w:pPr>
        <w:spacing w:after="0" w:line="360" w:lineRule="auto"/>
        <w:rPr>
          <w:rFonts w:ascii="Times New Roman" w:hAnsi="Times New Roman" w:cs="Times New Roman"/>
          <w:color w:val="333333"/>
          <w:sz w:val="28"/>
          <w:szCs w:val="28"/>
        </w:rPr>
      </w:pPr>
      <w:r>
        <w:rPr>
          <w:rFonts w:ascii="Times New Roman" w:hAnsi="Times New Roman" w:cs="Times New Roman"/>
          <w:bCs/>
          <w:color w:val="333333"/>
          <w:sz w:val="28"/>
          <w:szCs w:val="28"/>
        </w:rPr>
        <w:t xml:space="preserve">     </w:t>
      </w:r>
      <w:r w:rsidRPr="00EF0E66">
        <w:rPr>
          <w:rFonts w:ascii="Times New Roman" w:hAnsi="Times New Roman" w:cs="Times New Roman"/>
          <w:bCs/>
          <w:color w:val="333333"/>
          <w:sz w:val="28"/>
          <w:szCs w:val="28"/>
        </w:rPr>
        <w:t>Партнеры:</w:t>
      </w:r>
    </w:p>
    <w:p w:rsidR="00EF0E66" w:rsidRPr="00EF0E66" w:rsidRDefault="00EF0E66" w:rsidP="00EF0E66">
      <w:pPr>
        <w:numPr>
          <w:ilvl w:val="0"/>
          <w:numId w:val="6"/>
        </w:numPr>
        <w:spacing w:after="0" w:line="360" w:lineRule="auto"/>
        <w:ind w:left="600"/>
        <w:rPr>
          <w:rFonts w:ascii="Times New Roman" w:hAnsi="Times New Roman" w:cs="Times New Roman"/>
          <w:color w:val="333333"/>
          <w:sz w:val="28"/>
          <w:szCs w:val="28"/>
        </w:rPr>
      </w:pPr>
      <w:r w:rsidRPr="00EF0E66">
        <w:rPr>
          <w:rFonts w:ascii="Times New Roman" w:hAnsi="Times New Roman" w:cs="Times New Roman"/>
          <w:color w:val="333333"/>
          <w:sz w:val="28"/>
          <w:szCs w:val="28"/>
        </w:rPr>
        <w:t>Договорные отношения с НГАВТ;</w:t>
      </w:r>
    </w:p>
    <w:p w:rsidR="00EF0E66" w:rsidRPr="00EF0E66" w:rsidRDefault="00EF0E66" w:rsidP="00EF0E66">
      <w:pPr>
        <w:numPr>
          <w:ilvl w:val="0"/>
          <w:numId w:val="6"/>
        </w:numPr>
        <w:spacing w:after="0" w:line="360" w:lineRule="auto"/>
        <w:ind w:left="600"/>
        <w:rPr>
          <w:rFonts w:ascii="Times New Roman" w:hAnsi="Times New Roman" w:cs="Times New Roman"/>
          <w:color w:val="333333"/>
          <w:sz w:val="28"/>
          <w:szCs w:val="28"/>
        </w:rPr>
      </w:pPr>
      <w:r w:rsidRPr="00EF0E66">
        <w:rPr>
          <w:rFonts w:ascii="Times New Roman" w:hAnsi="Times New Roman" w:cs="Times New Roman"/>
          <w:color w:val="333333"/>
          <w:sz w:val="28"/>
          <w:szCs w:val="28"/>
        </w:rPr>
        <w:t>Школа является опорной для прохождения педагогической практики студентов НГПУ, НПК № 2;</w:t>
      </w:r>
    </w:p>
    <w:p w:rsidR="00EF0E66" w:rsidRPr="00EF0E66" w:rsidRDefault="00EF0E66" w:rsidP="00EF0E66">
      <w:pPr>
        <w:numPr>
          <w:ilvl w:val="0"/>
          <w:numId w:val="6"/>
        </w:numPr>
        <w:spacing w:after="0" w:line="360" w:lineRule="auto"/>
        <w:ind w:left="600"/>
        <w:rPr>
          <w:rFonts w:ascii="Times New Roman" w:hAnsi="Times New Roman" w:cs="Times New Roman"/>
          <w:color w:val="333333"/>
          <w:sz w:val="28"/>
          <w:szCs w:val="28"/>
        </w:rPr>
      </w:pPr>
      <w:r w:rsidRPr="00EF0E66">
        <w:rPr>
          <w:rFonts w:ascii="Times New Roman" w:hAnsi="Times New Roman" w:cs="Times New Roman"/>
          <w:color w:val="333333"/>
          <w:sz w:val="28"/>
          <w:szCs w:val="28"/>
        </w:rPr>
        <w:t xml:space="preserve">Образовательные и просветительские учреждения: </w:t>
      </w:r>
      <w:proofErr w:type="spellStart"/>
      <w:r w:rsidRPr="00EF0E66">
        <w:rPr>
          <w:rFonts w:ascii="Times New Roman" w:hAnsi="Times New Roman" w:cs="Times New Roman"/>
          <w:color w:val="333333"/>
          <w:sz w:val="28"/>
          <w:szCs w:val="28"/>
        </w:rPr>
        <w:t>НМПКиПРО</w:t>
      </w:r>
      <w:proofErr w:type="spellEnd"/>
      <w:r w:rsidRPr="00EF0E66">
        <w:rPr>
          <w:rFonts w:ascii="Times New Roman" w:hAnsi="Times New Roman" w:cs="Times New Roman"/>
          <w:color w:val="333333"/>
          <w:sz w:val="28"/>
          <w:szCs w:val="28"/>
        </w:rPr>
        <w:t xml:space="preserve">, ГЦРО, </w:t>
      </w:r>
      <w:proofErr w:type="spellStart"/>
      <w:r w:rsidRPr="00EF0E66">
        <w:rPr>
          <w:rFonts w:ascii="Times New Roman" w:hAnsi="Times New Roman" w:cs="Times New Roman"/>
          <w:color w:val="333333"/>
          <w:sz w:val="28"/>
          <w:szCs w:val="28"/>
        </w:rPr>
        <w:t>ОблЦИТ</w:t>
      </w:r>
      <w:proofErr w:type="spellEnd"/>
      <w:r w:rsidRPr="00EF0E66">
        <w:rPr>
          <w:rFonts w:ascii="Times New Roman" w:hAnsi="Times New Roman" w:cs="Times New Roman"/>
          <w:color w:val="333333"/>
          <w:sz w:val="28"/>
          <w:szCs w:val="28"/>
        </w:rPr>
        <w:t xml:space="preserve">, УМО ГЦИ «Эгида», НГЦОЗ «Магистр», районный центр детского и юношеского творчества, городской центр «Юниор», центр психолого-педагогической и </w:t>
      </w:r>
      <w:proofErr w:type="gramStart"/>
      <w:r w:rsidRPr="00EF0E66">
        <w:rPr>
          <w:rFonts w:ascii="Times New Roman" w:hAnsi="Times New Roman" w:cs="Times New Roman"/>
          <w:color w:val="333333"/>
          <w:sz w:val="28"/>
          <w:szCs w:val="28"/>
        </w:rPr>
        <w:t>медико</w:t>
      </w:r>
      <w:r>
        <w:rPr>
          <w:rFonts w:ascii="Times New Roman" w:hAnsi="Times New Roman" w:cs="Times New Roman"/>
          <w:color w:val="333333"/>
          <w:sz w:val="28"/>
          <w:szCs w:val="28"/>
        </w:rPr>
        <w:t xml:space="preserve"> </w:t>
      </w:r>
      <w:r w:rsidRPr="00EF0E66">
        <w:rPr>
          <w:rFonts w:ascii="Times New Roman" w:hAnsi="Times New Roman" w:cs="Times New Roman"/>
          <w:color w:val="333333"/>
          <w:sz w:val="28"/>
          <w:szCs w:val="28"/>
        </w:rPr>
        <w:t>-</w:t>
      </w:r>
      <w:r>
        <w:rPr>
          <w:rFonts w:ascii="Times New Roman" w:hAnsi="Times New Roman" w:cs="Times New Roman"/>
          <w:color w:val="333333"/>
          <w:sz w:val="28"/>
          <w:szCs w:val="28"/>
        </w:rPr>
        <w:t xml:space="preserve"> </w:t>
      </w:r>
      <w:r w:rsidRPr="00EF0E66">
        <w:rPr>
          <w:rFonts w:ascii="Times New Roman" w:hAnsi="Times New Roman" w:cs="Times New Roman"/>
          <w:color w:val="333333"/>
          <w:sz w:val="28"/>
          <w:szCs w:val="28"/>
        </w:rPr>
        <w:t>социальной</w:t>
      </w:r>
      <w:proofErr w:type="gramEnd"/>
      <w:r w:rsidRPr="00EF0E66">
        <w:rPr>
          <w:rFonts w:ascii="Times New Roman" w:hAnsi="Times New Roman" w:cs="Times New Roman"/>
          <w:color w:val="333333"/>
          <w:sz w:val="28"/>
          <w:szCs w:val="28"/>
        </w:rPr>
        <w:t xml:space="preserve"> помощи «Вита»;</w:t>
      </w:r>
    </w:p>
    <w:p w:rsidR="00EF0E66" w:rsidRPr="00EF0E66" w:rsidRDefault="00EF0E66" w:rsidP="00EF0E66">
      <w:pPr>
        <w:numPr>
          <w:ilvl w:val="0"/>
          <w:numId w:val="6"/>
        </w:numPr>
        <w:spacing w:after="0" w:line="360" w:lineRule="auto"/>
        <w:ind w:left="600"/>
        <w:rPr>
          <w:rFonts w:ascii="Times New Roman" w:hAnsi="Times New Roman" w:cs="Times New Roman"/>
          <w:color w:val="333333"/>
          <w:sz w:val="28"/>
          <w:szCs w:val="28"/>
        </w:rPr>
      </w:pPr>
      <w:r w:rsidRPr="00EF0E66">
        <w:rPr>
          <w:rFonts w:ascii="Times New Roman" w:hAnsi="Times New Roman" w:cs="Times New Roman"/>
          <w:color w:val="333333"/>
          <w:sz w:val="28"/>
          <w:szCs w:val="28"/>
        </w:rPr>
        <w:t>Медицинские учреждения: МУЗ поликлиника № 27, медицинский центр «Ювентус»;</w:t>
      </w:r>
    </w:p>
    <w:p w:rsidR="00EF0E66" w:rsidRPr="00EF0E66" w:rsidRDefault="00EF0E66" w:rsidP="00EF0E66">
      <w:pPr>
        <w:numPr>
          <w:ilvl w:val="0"/>
          <w:numId w:val="6"/>
        </w:numPr>
        <w:spacing w:after="0" w:line="360" w:lineRule="auto"/>
        <w:ind w:left="600"/>
        <w:rPr>
          <w:rFonts w:ascii="Times New Roman" w:hAnsi="Times New Roman" w:cs="Times New Roman"/>
          <w:color w:val="333333"/>
          <w:sz w:val="28"/>
          <w:szCs w:val="28"/>
        </w:rPr>
      </w:pPr>
      <w:r w:rsidRPr="00EF0E66">
        <w:rPr>
          <w:rFonts w:ascii="Times New Roman" w:hAnsi="Times New Roman" w:cs="Times New Roman"/>
          <w:color w:val="333333"/>
          <w:sz w:val="28"/>
          <w:szCs w:val="28"/>
        </w:rPr>
        <w:t>Школа вошла в эксперимент по организации «Школьной службы примирения»;</w:t>
      </w:r>
    </w:p>
    <w:p w:rsidR="00EF0E66" w:rsidRPr="00EF0E66" w:rsidRDefault="00EF0E66" w:rsidP="00EF0E66">
      <w:pPr>
        <w:pStyle w:val="a7"/>
        <w:numPr>
          <w:ilvl w:val="0"/>
          <w:numId w:val="6"/>
        </w:numPr>
        <w:spacing w:after="0" w:line="360" w:lineRule="auto"/>
        <w:rPr>
          <w:rFonts w:ascii="Times New Roman" w:hAnsi="Times New Roman" w:cs="Times New Roman"/>
          <w:color w:val="333333"/>
          <w:sz w:val="28"/>
          <w:szCs w:val="28"/>
        </w:rPr>
      </w:pPr>
      <w:r w:rsidRPr="00EF0E66">
        <w:rPr>
          <w:rFonts w:ascii="Times New Roman" w:hAnsi="Times New Roman" w:cs="Times New Roman"/>
          <w:color w:val="333333"/>
          <w:sz w:val="28"/>
          <w:szCs w:val="28"/>
        </w:rPr>
        <w:t>ООО "Сибирский Центр Профилактики и Лечения Близорукости Глазка".</w:t>
      </w:r>
    </w:p>
    <w:p w:rsidR="00EF0E66" w:rsidRPr="00EF0E66" w:rsidRDefault="00EF0E66" w:rsidP="00EF0E66">
      <w:pPr>
        <w:pStyle w:val="a8"/>
        <w:spacing w:before="0" w:beforeAutospacing="0" w:after="0" w:afterAutospacing="0" w:line="360" w:lineRule="auto"/>
        <w:jc w:val="both"/>
        <w:rPr>
          <w:bCs/>
          <w:sz w:val="28"/>
          <w:szCs w:val="28"/>
        </w:rPr>
      </w:pPr>
      <w:r>
        <w:rPr>
          <w:bCs/>
          <w:sz w:val="28"/>
          <w:szCs w:val="28"/>
        </w:rPr>
        <w:t xml:space="preserve">     </w:t>
      </w:r>
      <w:r w:rsidRPr="00EF0E66">
        <w:rPr>
          <w:bCs/>
          <w:sz w:val="28"/>
          <w:szCs w:val="28"/>
        </w:rPr>
        <w:t xml:space="preserve">При формировании концепции будущего нашей школы рассматриваются две позиции: необходимость реализации стратегии модернизации школьного образования и важность  удовлетворения запросов со стороны основных участников образовательного процесса – учащихся, их родителей и педагогов. </w:t>
      </w:r>
    </w:p>
    <w:p w:rsidR="00EF0E66" w:rsidRPr="00EF0E66" w:rsidRDefault="00EF0E66" w:rsidP="00EF0E66">
      <w:pPr>
        <w:spacing w:after="0" w:line="360" w:lineRule="auto"/>
        <w:jc w:val="center"/>
        <w:rPr>
          <w:rFonts w:ascii="Times New Roman" w:eastAsia="Calibri" w:hAnsi="Times New Roman" w:cs="Times New Roman"/>
          <w:bCs/>
          <w:sz w:val="28"/>
          <w:szCs w:val="28"/>
        </w:rPr>
      </w:pPr>
      <w:r w:rsidRPr="00EF0E66">
        <w:rPr>
          <w:rFonts w:ascii="Times New Roman" w:eastAsia="Calibri" w:hAnsi="Times New Roman" w:cs="Times New Roman"/>
          <w:bCs/>
          <w:sz w:val="28"/>
          <w:szCs w:val="28"/>
        </w:rPr>
        <w:t xml:space="preserve">Направления развития </w:t>
      </w:r>
      <w:r>
        <w:rPr>
          <w:rFonts w:ascii="Times New Roman" w:eastAsia="Calibri" w:hAnsi="Times New Roman" w:cs="Times New Roman"/>
          <w:bCs/>
          <w:sz w:val="28"/>
          <w:szCs w:val="28"/>
        </w:rPr>
        <w:t>школы</w:t>
      </w:r>
    </w:p>
    <w:p w:rsidR="00EF0E66" w:rsidRPr="00EF0E66" w:rsidRDefault="00EF0E66" w:rsidP="00EF0E66">
      <w:pPr>
        <w:pStyle w:val="a7"/>
        <w:numPr>
          <w:ilvl w:val="0"/>
          <w:numId w:val="4"/>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Обеспечение качественного образования</w:t>
      </w:r>
    </w:p>
    <w:p w:rsidR="00EF0E66" w:rsidRPr="00EF0E66" w:rsidRDefault="00EF0E66" w:rsidP="00EF0E66">
      <w:pPr>
        <w:pStyle w:val="a9"/>
        <w:spacing w:before="0" w:beforeAutospacing="0" w:after="0" w:afterAutospacing="0" w:line="360" w:lineRule="auto"/>
        <w:jc w:val="both"/>
        <w:rPr>
          <w:sz w:val="28"/>
          <w:szCs w:val="28"/>
        </w:rPr>
      </w:pPr>
      <w:r w:rsidRPr="00EF0E66">
        <w:rPr>
          <w:i/>
          <w:sz w:val="28"/>
          <w:szCs w:val="28"/>
        </w:rPr>
        <w:t>Цель</w:t>
      </w:r>
      <w:r w:rsidRPr="00EF0E66">
        <w:rPr>
          <w:sz w:val="28"/>
          <w:szCs w:val="28"/>
        </w:rPr>
        <w:t xml:space="preserve"> – способствовать становлению самодостаточной личности, способной на основе полученного качественного образования эффективно реализовывать себя в различных сферах деятельности, свободно ориентироваться в мире ценностей и решать  задачи, связанные с определением своей мировоззренческой, нравственной и гражданской позиции.</w:t>
      </w:r>
    </w:p>
    <w:p w:rsidR="00EF0E66" w:rsidRPr="00EF0E66" w:rsidRDefault="00EF0E66" w:rsidP="00EF0E66">
      <w:pPr>
        <w:pStyle w:val="a8"/>
        <w:spacing w:before="0" w:beforeAutospacing="0" w:after="0" w:afterAutospacing="0" w:line="360" w:lineRule="auto"/>
        <w:ind w:left="198" w:right="198" w:firstLine="539"/>
        <w:jc w:val="center"/>
        <w:rPr>
          <w:sz w:val="28"/>
          <w:szCs w:val="28"/>
        </w:rPr>
      </w:pPr>
      <w:r>
        <w:rPr>
          <w:bCs/>
          <w:iCs/>
          <w:sz w:val="28"/>
          <w:szCs w:val="28"/>
        </w:rPr>
        <w:t>Принципы обучения и воспитания</w:t>
      </w:r>
    </w:p>
    <w:p w:rsidR="00EF0E66" w:rsidRPr="00EF0E66" w:rsidRDefault="00EF0E66" w:rsidP="00EF0E66">
      <w:pPr>
        <w:pStyle w:val="a8"/>
        <w:spacing w:before="0" w:beforeAutospacing="0" w:after="0" w:afterAutospacing="0" w:line="360" w:lineRule="auto"/>
        <w:ind w:right="198"/>
        <w:jc w:val="both"/>
        <w:rPr>
          <w:sz w:val="28"/>
          <w:szCs w:val="28"/>
        </w:rPr>
      </w:pPr>
      <w:r>
        <w:rPr>
          <w:sz w:val="28"/>
          <w:szCs w:val="28"/>
        </w:rPr>
        <w:t xml:space="preserve">     </w:t>
      </w:r>
      <w:r w:rsidRPr="00EF0E66">
        <w:rPr>
          <w:sz w:val="28"/>
          <w:szCs w:val="28"/>
        </w:rPr>
        <w:t>В основу организации жизнедеятельности  школы реализуются следующие принципы:</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r>
        <w:rPr>
          <w:sz w:val="28"/>
          <w:szCs w:val="28"/>
        </w:rPr>
        <w:lastRenderedPageBreak/>
        <w:t>личностного подхода</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r w:rsidRPr="00EF0E66">
        <w:rPr>
          <w:sz w:val="28"/>
          <w:szCs w:val="28"/>
        </w:rPr>
        <w:t xml:space="preserve">реальности </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r w:rsidRPr="00EF0E66">
        <w:rPr>
          <w:sz w:val="28"/>
          <w:szCs w:val="28"/>
        </w:rPr>
        <w:t>гуманности</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r w:rsidRPr="00EF0E66">
        <w:rPr>
          <w:sz w:val="28"/>
          <w:szCs w:val="28"/>
        </w:rPr>
        <w:t xml:space="preserve">демократичности, </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r w:rsidRPr="00EF0E66">
        <w:rPr>
          <w:sz w:val="28"/>
          <w:szCs w:val="28"/>
        </w:rPr>
        <w:t>научности</w:t>
      </w:r>
    </w:p>
    <w:p w:rsidR="00EF0E66" w:rsidRPr="00EF0E66" w:rsidRDefault="00EF0E66" w:rsidP="00EF0E66">
      <w:pPr>
        <w:pStyle w:val="a8"/>
        <w:numPr>
          <w:ilvl w:val="0"/>
          <w:numId w:val="7"/>
        </w:numPr>
        <w:spacing w:before="0" w:beforeAutospacing="0" w:after="0" w:afterAutospacing="0" w:line="360" w:lineRule="auto"/>
        <w:ind w:right="198"/>
        <w:jc w:val="both"/>
        <w:rPr>
          <w:sz w:val="28"/>
          <w:szCs w:val="28"/>
        </w:rPr>
      </w:pPr>
      <w:proofErr w:type="spellStart"/>
      <w:r w:rsidRPr="00EF0E66">
        <w:rPr>
          <w:sz w:val="28"/>
          <w:szCs w:val="28"/>
        </w:rPr>
        <w:t>природосообразности</w:t>
      </w:r>
      <w:proofErr w:type="spellEnd"/>
      <w:r w:rsidRPr="00EF0E66">
        <w:rPr>
          <w:sz w:val="28"/>
          <w:szCs w:val="28"/>
        </w:rPr>
        <w:t xml:space="preserve"> </w:t>
      </w:r>
    </w:p>
    <w:p w:rsidR="00EF0E66" w:rsidRDefault="00EF0E66" w:rsidP="00EF0E66">
      <w:pPr>
        <w:pStyle w:val="a8"/>
        <w:numPr>
          <w:ilvl w:val="0"/>
          <w:numId w:val="7"/>
        </w:numPr>
        <w:spacing w:before="0" w:beforeAutospacing="0" w:after="0" w:afterAutospacing="0" w:line="360" w:lineRule="auto"/>
        <w:ind w:right="198"/>
        <w:jc w:val="both"/>
        <w:rPr>
          <w:sz w:val="28"/>
          <w:szCs w:val="28"/>
        </w:rPr>
      </w:pPr>
      <w:r w:rsidRPr="00EF0E66">
        <w:rPr>
          <w:sz w:val="28"/>
          <w:szCs w:val="28"/>
        </w:rPr>
        <w:t xml:space="preserve">эффективности социального взаимодействия   </w:t>
      </w:r>
    </w:p>
    <w:p w:rsidR="00EF0E66" w:rsidRPr="00EF0E66" w:rsidRDefault="00EF0E66" w:rsidP="00EF0E66">
      <w:pPr>
        <w:pStyle w:val="a8"/>
        <w:spacing w:before="0" w:beforeAutospacing="0" w:after="0" w:afterAutospacing="0" w:line="360" w:lineRule="auto"/>
        <w:ind w:right="198"/>
        <w:jc w:val="both"/>
        <w:rPr>
          <w:sz w:val="28"/>
          <w:szCs w:val="28"/>
        </w:rPr>
      </w:pPr>
      <w:r>
        <w:rPr>
          <w:sz w:val="28"/>
          <w:szCs w:val="28"/>
        </w:rPr>
        <w:t xml:space="preserve">     Школа работает над проектами и программами:</w:t>
      </w:r>
    </w:p>
    <w:p w:rsidR="00EF0E66" w:rsidRPr="00EF0E66" w:rsidRDefault="00EF0E66" w:rsidP="00EF0E66">
      <w:pPr>
        <w:pStyle w:val="a9"/>
        <w:numPr>
          <w:ilvl w:val="0"/>
          <w:numId w:val="8"/>
        </w:numPr>
        <w:spacing w:before="0" w:beforeAutospacing="0" w:after="0" w:afterAutospacing="0" w:line="360" w:lineRule="auto"/>
        <w:jc w:val="both"/>
        <w:rPr>
          <w:sz w:val="28"/>
          <w:szCs w:val="28"/>
        </w:rPr>
      </w:pPr>
      <w:r>
        <w:rPr>
          <w:sz w:val="28"/>
          <w:szCs w:val="28"/>
        </w:rPr>
        <w:t>«</w:t>
      </w:r>
      <w:r w:rsidRPr="00EF0E66">
        <w:rPr>
          <w:sz w:val="28"/>
          <w:szCs w:val="28"/>
        </w:rPr>
        <w:t xml:space="preserve">Новые образовательные стандарты: новое качество образования»  </w:t>
      </w:r>
    </w:p>
    <w:p w:rsidR="00EF0E66" w:rsidRPr="00EF0E66" w:rsidRDefault="00EF0E66" w:rsidP="00EF0E66">
      <w:pPr>
        <w:pStyle w:val="a7"/>
        <w:keepNext/>
        <w:keepLines/>
        <w:numPr>
          <w:ilvl w:val="0"/>
          <w:numId w:val="8"/>
        </w:numPr>
        <w:spacing w:after="0" w:line="360" w:lineRule="auto"/>
        <w:jc w:val="both"/>
        <w:outlineLvl w:val="3"/>
        <w:rPr>
          <w:rFonts w:ascii="Times New Roman" w:eastAsia="Calibri" w:hAnsi="Times New Roman" w:cs="Times New Roman"/>
          <w:bCs/>
          <w:iCs/>
          <w:sz w:val="28"/>
          <w:szCs w:val="28"/>
        </w:rPr>
      </w:pPr>
      <w:bookmarkStart w:id="0" w:name="_Toc374545036"/>
      <w:r w:rsidRPr="00EF0E66">
        <w:rPr>
          <w:rFonts w:ascii="Times New Roman" w:eastAsia="Calibri" w:hAnsi="Times New Roman" w:cs="Times New Roman"/>
          <w:bCs/>
          <w:iCs/>
          <w:sz w:val="28"/>
          <w:szCs w:val="28"/>
        </w:rPr>
        <w:t>«Талантливый ученик»</w:t>
      </w:r>
      <w:bookmarkEnd w:id="0"/>
    </w:p>
    <w:p w:rsidR="00EF0E66" w:rsidRPr="00EF0E66" w:rsidRDefault="00EF0E66" w:rsidP="00EF0E66">
      <w:pPr>
        <w:pStyle w:val="a7"/>
        <w:numPr>
          <w:ilvl w:val="0"/>
          <w:numId w:val="8"/>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 xml:space="preserve">«Эффективный учитель»  </w:t>
      </w:r>
    </w:p>
    <w:p w:rsidR="00EF0E66" w:rsidRPr="00EF0E66" w:rsidRDefault="00EF0E66" w:rsidP="00EF0E66">
      <w:pPr>
        <w:pStyle w:val="a7"/>
        <w:numPr>
          <w:ilvl w:val="0"/>
          <w:numId w:val="8"/>
        </w:numPr>
        <w:spacing w:after="0" w:line="360" w:lineRule="auto"/>
        <w:jc w:val="both"/>
        <w:rPr>
          <w:rFonts w:ascii="Times New Roman" w:hAnsi="Times New Roman" w:cs="Times New Roman"/>
          <w:sz w:val="28"/>
          <w:szCs w:val="28"/>
        </w:rPr>
      </w:pPr>
      <w:r w:rsidRPr="00EF0E66">
        <w:rPr>
          <w:rFonts w:ascii="Times New Roman" w:eastAsia="Calibri" w:hAnsi="Times New Roman" w:cs="Times New Roman"/>
          <w:sz w:val="28"/>
          <w:szCs w:val="28"/>
        </w:rPr>
        <w:t>«Воспитательное пространство школы как условие  для  творческого самовыражения и самореализации каждого обучающегося»</w:t>
      </w:r>
    </w:p>
    <w:p w:rsidR="00EF0E66" w:rsidRDefault="00EF0E66" w:rsidP="00EF0E66">
      <w:pPr>
        <w:pStyle w:val="a7"/>
        <w:numPr>
          <w:ilvl w:val="0"/>
          <w:numId w:val="9"/>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«Семья»</w:t>
      </w:r>
    </w:p>
    <w:p w:rsidR="00EF0E66" w:rsidRDefault="00EF0E66" w:rsidP="00EF0E66">
      <w:pPr>
        <w:pStyle w:val="a7"/>
        <w:numPr>
          <w:ilvl w:val="0"/>
          <w:numId w:val="3"/>
        </w:numPr>
        <w:spacing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Постановка проблемы</w:t>
      </w:r>
    </w:p>
    <w:p w:rsidR="00EF0E66" w:rsidRPr="00EF0E66" w:rsidRDefault="00EF0E66" w:rsidP="00EF0E66">
      <w:p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     Почему сегодня мы стоим перед необходимостью разработки и применения новых подходов к </w:t>
      </w:r>
      <w:r w:rsidRPr="00EF0E66">
        <w:rPr>
          <w:rFonts w:ascii="Times New Roman" w:eastAsia="Times New Roman" w:hAnsi="Times New Roman" w:cs="Times New Roman"/>
          <w:bCs/>
          <w:sz w:val="28"/>
          <w:szCs w:val="28"/>
          <w:lang w:eastAsia="ru-RU"/>
        </w:rPr>
        <w:t xml:space="preserve">обучению </w:t>
      </w:r>
      <w:r>
        <w:rPr>
          <w:rFonts w:ascii="Times New Roman" w:eastAsia="Times New Roman" w:hAnsi="Times New Roman" w:cs="Times New Roman"/>
          <w:bCs/>
          <w:sz w:val="28"/>
          <w:szCs w:val="28"/>
          <w:lang w:eastAsia="ru-RU"/>
        </w:rPr>
        <w:t>с</w:t>
      </w:r>
      <w:r w:rsidRPr="00EF0E66">
        <w:rPr>
          <w:rFonts w:ascii="Times New Roman" w:eastAsia="Times New Roman" w:hAnsi="Times New Roman" w:cs="Times New Roman"/>
          <w:bCs/>
          <w:sz w:val="28"/>
          <w:szCs w:val="28"/>
          <w:lang w:eastAsia="ru-RU"/>
        </w:rPr>
        <w:t>мысловому чтению?</w:t>
      </w:r>
    </w:p>
    <w:p w:rsidR="00EF0E66" w:rsidRPr="00EF0E66" w:rsidRDefault="00EF0E66" w:rsidP="00EF0E66">
      <w:p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     </w:t>
      </w:r>
      <w:proofErr w:type="gramStart"/>
      <w:r w:rsidRPr="00EF0E66">
        <w:rPr>
          <w:rFonts w:ascii="Times New Roman" w:eastAsia="Times New Roman" w:hAnsi="Times New Roman" w:cs="Times New Roman"/>
          <w:sz w:val="28"/>
          <w:szCs w:val="28"/>
          <w:lang w:eastAsia="ru-RU"/>
        </w:rPr>
        <w:t>По результатам международного исследования PISA (</w:t>
      </w:r>
      <w:proofErr w:type="spellStart"/>
      <w:r w:rsidRPr="00EF0E66">
        <w:rPr>
          <w:rFonts w:ascii="Times New Roman" w:eastAsia="Times New Roman" w:hAnsi="Times New Roman" w:cs="Times New Roman"/>
          <w:sz w:val="28"/>
          <w:szCs w:val="28"/>
          <w:lang w:eastAsia="ru-RU"/>
        </w:rPr>
        <w:t>Programmer</w:t>
      </w:r>
      <w:proofErr w:type="spellEnd"/>
      <w:r w:rsidRPr="00EF0E66">
        <w:rPr>
          <w:rFonts w:ascii="Times New Roman" w:eastAsia="Times New Roman" w:hAnsi="Times New Roman" w:cs="Times New Roman"/>
          <w:sz w:val="28"/>
          <w:szCs w:val="28"/>
          <w:lang w:eastAsia="ru-RU"/>
        </w:rPr>
        <w:t xml:space="preserve"> </w:t>
      </w:r>
      <w:proofErr w:type="spellStart"/>
      <w:r w:rsidRPr="00EF0E66">
        <w:rPr>
          <w:rFonts w:ascii="Times New Roman" w:eastAsia="Times New Roman" w:hAnsi="Times New Roman" w:cs="Times New Roman"/>
          <w:sz w:val="28"/>
          <w:szCs w:val="28"/>
          <w:lang w:eastAsia="ru-RU"/>
        </w:rPr>
        <w:t>for</w:t>
      </w:r>
      <w:proofErr w:type="spellEnd"/>
      <w:r w:rsidRPr="00EF0E66">
        <w:rPr>
          <w:rFonts w:ascii="Times New Roman" w:eastAsia="Times New Roman" w:hAnsi="Times New Roman" w:cs="Times New Roman"/>
          <w:sz w:val="28"/>
          <w:szCs w:val="28"/>
          <w:lang w:eastAsia="ru-RU"/>
        </w:rPr>
        <w:t xml:space="preserve"> </w:t>
      </w:r>
      <w:proofErr w:type="spellStart"/>
      <w:r w:rsidRPr="00EF0E66">
        <w:rPr>
          <w:rFonts w:ascii="Times New Roman" w:eastAsia="Times New Roman" w:hAnsi="Times New Roman" w:cs="Times New Roman"/>
          <w:sz w:val="28"/>
          <w:szCs w:val="28"/>
          <w:lang w:eastAsia="ru-RU"/>
        </w:rPr>
        <w:t>International</w:t>
      </w:r>
      <w:proofErr w:type="spellEnd"/>
      <w:r w:rsidRPr="00EF0E66">
        <w:rPr>
          <w:rFonts w:ascii="Times New Roman" w:eastAsia="Times New Roman" w:hAnsi="Times New Roman" w:cs="Times New Roman"/>
          <w:sz w:val="28"/>
          <w:szCs w:val="28"/>
          <w:lang w:eastAsia="ru-RU"/>
        </w:rPr>
        <w:t xml:space="preserve"> </w:t>
      </w:r>
      <w:proofErr w:type="spellStart"/>
      <w:r w:rsidRPr="00EF0E66">
        <w:rPr>
          <w:rFonts w:ascii="Times New Roman" w:eastAsia="Times New Roman" w:hAnsi="Times New Roman" w:cs="Times New Roman"/>
          <w:sz w:val="28"/>
          <w:szCs w:val="28"/>
          <w:lang w:eastAsia="ru-RU"/>
        </w:rPr>
        <w:t>Student</w:t>
      </w:r>
      <w:proofErr w:type="spellEnd"/>
      <w:r w:rsidRPr="00EF0E66">
        <w:rPr>
          <w:rFonts w:ascii="Times New Roman" w:eastAsia="Times New Roman" w:hAnsi="Times New Roman" w:cs="Times New Roman"/>
          <w:sz w:val="28"/>
          <w:szCs w:val="28"/>
          <w:lang w:eastAsia="ru-RU"/>
        </w:rPr>
        <w:t xml:space="preserve"> </w:t>
      </w:r>
      <w:proofErr w:type="spellStart"/>
      <w:r w:rsidRPr="00EF0E66">
        <w:rPr>
          <w:rFonts w:ascii="Times New Roman" w:eastAsia="Times New Roman" w:hAnsi="Times New Roman" w:cs="Times New Roman"/>
          <w:sz w:val="28"/>
          <w:szCs w:val="28"/>
          <w:lang w:eastAsia="ru-RU"/>
        </w:rPr>
        <w:t>Assessment</w:t>
      </w:r>
      <w:proofErr w:type="spellEnd"/>
      <w:r w:rsidRPr="00EF0E66">
        <w:rPr>
          <w:rFonts w:ascii="Times New Roman" w:eastAsia="Times New Roman" w:hAnsi="Times New Roman" w:cs="Times New Roman"/>
          <w:sz w:val="28"/>
          <w:szCs w:val="28"/>
          <w:lang w:eastAsia="ru-RU"/>
        </w:rPr>
        <w:t>) обучающиеся российских школ в своем большинстве:</w:t>
      </w:r>
      <w:proofErr w:type="gramEnd"/>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не умеют работать с информацией: сопоставлять, соотносить, искать, конкретизировать, прогнозировать;</w:t>
      </w:r>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не умеют анализировать самостоятельно описанную ситуацию;</w:t>
      </w:r>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не умеют составлять развёрнутый ответ в виде текста, выделять и анализировать детали;</w:t>
      </w:r>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 не </w:t>
      </w:r>
      <w:r w:rsidRPr="00EF0E66">
        <w:rPr>
          <w:rFonts w:ascii="Times New Roman" w:eastAsia="Times New Roman" w:hAnsi="Times New Roman" w:cs="Times New Roman"/>
          <w:sz w:val="28"/>
          <w:szCs w:val="28"/>
          <w:lang w:eastAsia="ru-RU"/>
        </w:rPr>
        <w:t>умеют использовать разные типы чтения: просмотровый (ознакомительный), поисковый (с ориентацией на отбор нужной информации), аналитический;</w:t>
      </w:r>
      <w:proofErr w:type="gramEnd"/>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не могут ответить на вопросы, предполагающие многократное возращение к условию с целью получить из него дополнительную информацию;</w:t>
      </w:r>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lastRenderedPageBreak/>
        <w:t>- не могут учесть точку зрения или знания адресата;</w:t>
      </w:r>
    </w:p>
    <w:p w:rsidR="00EF0E66" w:rsidRPr="00EF0E66" w:rsidRDefault="00EF0E66" w:rsidP="00EF0E66">
      <w:pPr>
        <w:numPr>
          <w:ilvl w:val="0"/>
          <w:numId w:val="12"/>
        </w:numPr>
        <w:shd w:val="clear" w:color="auto" w:fill="FFFFFF"/>
        <w:spacing w:after="0" w:line="360" w:lineRule="auto"/>
        <w:jc w:val="both"/>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не могут определить замысел и цели автора текста.</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E66">
        <w:rPr>
          <w:rFonts w:ascii="Times New Roman" w:eastAsia="Times New Roman" w:hAnsi="Times New Roman" w:cs="Times New Roman"/>
          <w:sz w:val="28"/>
          <w:szCs w:val="28"/>
          <w:lang w:eastAsia="ru-RU"/>
        </w:rPr>
        <w:t xml:space="preserve">     Первостепенная задача учителя начальных классов: каждый ученик начальной </w:t>
      </w:r>
      <w:r w:rsidRPr="00211DF7">
        <w:rPr>
          <w:rFonts w:ascii="Times New Roman" w:eastAsia="Times New Roman" w:hAnsi="Times New Roman" w:cs="Times New Roman"/>
          <w:color w:val="000000"/>
          <w:sz w:val="28"/>
          <w:szCs w:val="28"/>
          <w:lang w:eastAsia="ru-RU"/>
        </w:rPr>
        <w:t xml:space="preserve">школы должен овладеть прочным и полноценным навыком чтения. Навык чтения – явление сложное. Он складывается из двух сторон: смысловой и </w:t>
      </w:r>
      <w:proofErr w:type="gramStart"/>
      <w:r w:rsidRPr="00211DF7">
        <w:rPr>
          <w:rFonts w:ascii="Times New Roman" w:eastAsia="Times New Roman" w:hAnsi="Times New Roman" w:cs="Times New Roman"/>
          <w:color w:val="000000"/>
          <w:sz w:val="28"/>
          <w:szCs w:val="28"/>
          <w:lang w:eastAsia="ru-RU"/>
        </w:rPr>
        <w:t>технической</w:t>
      </w:r>
      <w:proofErr w:type="gramEnd"/>
      <w:r w:rsidRPr="00211DF7">
        <w:rPr>
          <w:rFonts w:ascii="Times New Roman" w:eastAsia="Times New Roman" w:hAnsi="Times New Roman" w:cs="Times New Roman"/>
          <w:color w:val="000000"/>
          <w:sz w:val="28"/>
          <w:szCs w:val="28"/>
          <w:lang w:eastAsia="ru-RU"/>
        </w:rPr>
        <w:t>.</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11DF7">
        <w:rPr>
          <w:rFonts w:ascii="Times New Roman" w:eastAsia="Times New Roman" w:hAnsi="Times New Roman" w:cs="Times New Roman"/>
          <w:color w:val="000000"/>
          <w:sz w:val="28"/>
          <w:szCs w:val="28"/>
          <w:lang w:eastAsia="ru-RU"/>
        </w:rPr>
        <w:t>Смысловая:</w:t>
      </w:r>
    </w:p>
    <w:p w:rsidR="00EF0E66" w:rsidRPr="00211DF7" w:rsidRDefault="00EF0E66" w:rsidP="00EF0E66">
      <w:pPr>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211DF7">
        <w:rPr>
          <w:rFonts w:ascii="Times New Roman" w:eastAsia="Times New Roman" w:hAnsi="Times New Roman" w:cs="Times New Roman"/>
          <w:color w:val="000000"/>
          <w:sz w:val="28"/>
          <w:szCs w:val="28"/>
          <w:lang w:eastAsia="ru-RU"/>
        </w:rPr>
        <w:t>понимание содержания и смысла читаемого.</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11DF7">
        <w:rPr>
          <w:rFonts w:ascii="Times New Roman" w:eastAsia="Times New Roman" w:hAnsi="Times New Roman" w:cs="Times New Roman"/>
          <w:color w:val="000000"/>
          <w:sz w:val="28"/>
          <w:szCs w:val="28"/>
          <w:lang w:eastAsia="ru-RU"/>
        </w:rPr>
        <w:t>Техническая:</w:t>
      </w:r>
    </w:p>
    <w:p w:rsidR="00EF0E66" w:rsidRPr="00211DF7" w:rsidRDefault="00EF0E66" w:rsidP="00EF0E6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 чтения</w:t>
      </w:r>
    </w:p>
    <w:p w:rsidR="00EF0E66" w:rsidRPr="00211DF7" w:rsidRDefault="00EF0E66" w:rsidP="00EF0E6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темп чтения</w:t>
      </w:r>
    </w:p>
    <w:p w:rsidR="00EF0E66" w:rsidRPr="00211DF7" w:rsidRDefault="00EF0E66" w:rsidP="00EF0E6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правильность чтения</w:t>
      </w:r>
    </w:p>
    <w:p w:rsidR="00EF0E66" w:rsidRPr="00211DF7" w:rsidRDefault="00EF0E66" w:rsidP="00EF0E66">
      <w:pPr>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выразительность</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11DF7">
        <w:rPr>
          <w:rFonts w:ascii="Times New Roman" w:eastAsia="Times New Roman" w:hAnsi="Times New Roman" w:cs="Times New Roman"/>
          <w:color w:val="000000"/>
          <w:sz w:val="28"/>
          <w:szCs w:val="28"/>
          <w:lang w:eastAsia="ru-RU"/>
        </w:rPr>
        <w:t>Многолетний опыт работы в школе показывает, что учитель начальных классов, обучая детей чтению, большее внимание уделял технической стороне чтения. При этом многие годы при оценке навыка уделялось первостепенное внимание параметрам «способ чтения», «темп чтения», «правильность чтения», «выразительность», а параметр «осознанность чтения» рассматривали на самом последнем месте, т.е. первостепенной считалась техническая сторона чтения.</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11DF7">
        <w:rPr>
          <w:rFonts w:ascii="Times New Roman" w:eastAsia="Times New Roman" w:hAnsi="Times New Roman" w:cs="Times New Roman"/>
          <w:color w:val="000000"/>
          <w:sz w:val="28"/>
          <w:szCs w:val="28"/>
          <w:lang w:eastAsia="ru-RU"/>
        </w:rPr>
        <w:t>В современном обществе умение школьников читать, не должно сводиться лишь к овладению техникой чтения. Образовательные стандарты нового поколения заставляют н</w:t>
      </w:r>
      <w:r>
        <w:rPr>
          <w:rFonts w:ascii="Times New Roman" w:eastAsia="Times New Roman" w:hAnsi="Times New Roman" w:cs="Times New Roman"/>
          <w:color w:val="000000"/>
          <w:sz w:val="28"/>
          <w:szCs w:val="28"/>
          <w:lang w:eastAsia="ru-RU"/>
        </w:rPr>
        <w:t>ас по-новому взглянуть на самоо</w:t>
      </w:r>
      <w:r w:rsidRPr="00211DF7">
        <w:rPr>
          <w:rFonts w:ascii="Times New Roman" w:eastAsia="Times New Roman" w:hAnsi="Times New Roman" w:cs="Times New Roman"/>
          <w:color w:val="000000"/>
          <w:sz w:val="28"/>
          <w:szCs w:val="28"/>
          <w:lang w:eastAsia="ru-RU"/>
        </w:rPr>
        <w:t>пределение значение слова «чтение». Чтение следует рассматривать как качество человека, которое должно совершенствоваться на протяжении всей его жизни в разных ситуациях деятельности и общения. Поэтому техническую сторону следует рассматривать как подчинённую первой (смысловой), обслуживающей её.</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11DF7">
        <w:rPr>
          <w:rFonts w:ascii="Times New Roman" w:eastAsia="Times New Roman" w:hAnsi="Times New Roman" w:cs="Times New Roman"/>
          <w:color w:val="333333"/>
          <w:sz w:val="28"/>
          <w:szCs w:val="28"/>
          <w:lang w:eastAsia="ru-RU"/>
        </w:rPr>
        <w:t xml:space="preserve">Федеральные государственные образовательные стандарты начального и основного общего образования включают в </w:t>
      </w:r>
      <w:proofErr w:type="spellStart"/>
      <w:r w:rsidRPr="00211DF7">
        <w:rPr>
          <w:rFonts w:ascii="Times New Roman" w:eastAsia="Times New Roman" w:hAnsi="Times New Roman" w:cs="Times New Roman"/>
          <w:color w:val="333333"/>
          <w:sz w:val="28"/>
          <w:szCs w:val="28"/>
          <w:lang w:eastAsia="ru-RU"/>
        </w:rPr>
        <w:t>метапредметные</w:t>
      </w:r>
      <w:proofErr w:type="spellEnd"/>
      <w:r w:rsidRPr="00211DF7">
        <w:rPr>
          <w:rFonts w:ascii="Times New Roman" w:eastAsia="Times New Roman" w:hAnsi="Times New Roman" w:cs="Times New Roman"/>
          <w:color w:val="333333"/>
          <w:sz w:val="28"/>
          <w:szCs w:val="28"/>
          <w:lang w:eastAsia="ru-RU"/>
        </w:rPr>
        <w:t xml:space="preserve"> результаты освоения основной образовательной программы в качестве обязательного компонента:</w:t>
      </w:r>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333333"/>
          <w:sz w:val="28"/>
          <w:szCs w:val="28"/>
          <w:lang w:eastAsia="ru-RU"/>
        </w:rPr>
      </w:pPr>
      <w:proofErr w:type="gramStart"/>
      <w:r w:rsidRPr="00211DF7">
        <w:rPr>
          <w:rFonts w:ascii="Times New Roman" w:eastAsia="Times New Roman" w:hAnsi="Times New Roman" w:cs="Times New Roman"/>
          <w:color w:val="333333"/>
          <w:sz w:val="28"/>
          <w:szCs w:val="28"/>
          <w:lang w:eastAsia="ru-RU"/>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w:t>
      </w:r>
      <w:r w:rsidRPr="00211DF7">
        <w:rPr>
          <w:rFonts w:ascii="Times New Roman" w:eastAsia="Times New Roman" w:hAnsi="Times New Roman" w:cs="Times New Roman"/>
          <w:color w:val="333333"/>
          <w:sz w:val="28"/>
          <w:szCs w:val="28"/>
          <w:lang w:eastAsia="ru-RU"/>
        </w:rPr>
        <w:lastRenderedPageBreak/>
        <w:t>соответствии с задачами коммуникации и составлять тексты в устной и письменной формах;</w:t>
      </w:r>
      <w:proofErr w:type="gramEnd"/>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333333"/>
          <w:sz w:val="28"/>
          <w:szCs w:val="28"/>
          <w:lang w:eastAsia="ru-RU"/>
        </w:rPr>
      </w:pPr>
      <w:proofErr w:type="gramStart"/>
      <w:r w:rsidRPr="00211DF7">
        <w:rPr>
          <w:rFonts w:ascii="Times New Roman" w:eastAsia="Times New Roman" w:hAnsi="Times New Roman" w:cs="Times New Roman"/>
          <w:color w:val="333333"/>
          <w:sz w:val="28"/>
          <w:szCs w:val="28"/>
          <w:lang w:eastAsia="ru-RU"/>
        </w:rPr>
        <w:t>Основной образовательной программе начального общего образования под смысловым чтением понимается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 понимание и адекватная оценка языка средств массовой информации»</w:t>
      </w:r>
      <w:r>
        <w:rPr>
          <w:rFonts w:ascii="Times New Roman" w:eastAsia="Times New Roman" w:hAnsi="Times New Roman" w:cs="Times New Roman"/>
          <w:color w:val="333333"/>
          <w:sz w:val="28"/>
          <w:szCs w:val="28"/>
          <w:lang w:eastAsia="ru-RU"/>
        </w:rPr>
        <w:t>.</w:t>
      </w:r>
      <w:proofErr w:type="gramEnd"/>
    </w:p>
    <w:p w:rsidR="00EF0E66" w:rsidRPr="00211DF7" w:rsidRDefault="00EF0E66" w:rsidP="00EF0E66">
      <w:p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211DF7">
        <w:rPr>
          <w:rFonts w:ascii="Times New Roman" w:eastAsia="Times New Roman" w:hAnsi="Times New Roman" w:cs="Times New Roman"/>
          <w:color w:val="333333"/>
          <w:sz w:val="28"/>
          <w:szCs w:val="28"/>
          <w:lang w:eastAsia="ru-RU"/>
        </w:rPr>
        <w:t>Исходя из этого определения, можно сформулировать основные умения смыслового чтения, развитие которых должно обеспечиваться всей образовательной деятельностью:</w:t>
      </w:r>
    </w:p>
    <w:p w:rsidR="00EF0E66" w:rsidRPr="00211DF7" w:rsidRDefault="00EF0E66" w:rsidP="00EF0E66">
      <w:pPr>
        <w:numPr>
          <w:ilvl w:val="0"/>
          <w:numId w:val="15"/>
        </w:numPr>
        <w:shd w:val="clear" w:color="auto" w:fill="FFFFFF"/>
        <w:spacing w:after="0" w:line="36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умение осмысливать цели чтения</w:t>
      </w:r>
    </w:p>
    <w:p w:rsidR="00EF0E66" w:rsidRPr="00211DF7" w:rsidRDefault="00EF0E66" w:rsidP="00EF0E66">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211DF7">
        <w:rPr>
          <w:rFonts w:ascii="Times New Roman" w:eastAsia="Times New Roman" w:hAnsi="Times New Roman" w:cs="Times New Roman"/>
          <w:color w:val="333333"/>
          <w:sz w:val="28"/>
          <w:szCs w:val="28"/>
          <w:lang w:eastAsia="ru-RU"/>
        </w:rPr>
        <w:t>умение выбирать вид чтения в зависимости от его цели;</w:t>
      </w:r>
    </w:p>
    <w:p w:rsidR="00EF0E66" w:rsidRPr="00211DF7" w:rsidRDefault="00EF0E66" w:rsidP="00EF0E66">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211DF7">
        <w:rPr>
          <w:rFonts w:ascii="Times New Roman" w:eastAsia="Times New Roman" w:hAnsi="Times New Roman" w:cs="Times New Roman"/>
          <w:color w:val="333333"/>
          <w:sz w:val="28"/>
          <w:szCs w:val="28"/>
          <w:lang w:eastAsia="ru-RU"/>
        </w:rPr>
        <w:t>умение извлекать необходимую информацию из прослу</w:t>
      </w:r>
      <w:r>
        <w:rPr>
          <w:rFonts w:ascii="Times New Roman" w:eastAsia="Times New Roman" w:hAnsi="Times New Roman" w:cs="Times New Roman"/>
          <w:color w:val="333333"/>
          <w:sz w:val="28"/>
          <w:szCs w:val="28"/>
          <w:lang w:eastAsia="ru-RU"/>
        </w:rPr>
        <w:t>шанных текстов различных жанров</w:t>
      </w:r>
    </w:p>
    <w:p w:rsidR="00EF0E66" w:rsidRPr="00211DF7" w:rsidRDefault="00EF0E66" w:rsidP="00EF0E66">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211DF7">
        <w:rPr>
          <w:rFonts w:ascii="Times New Roman" w:eastAsia="Times New Roman" w:hAnsi="Times New Roman" w:cs="Times New Roman"/>
          <w:color w:val="333333"/>
          <w:sz w:val="28"/>
          <w:szCs w:val="28"/>
          <w:lang w:eastAsia="ru-RU"/>
        </w:rPr>
        <w:t>умение определять основ</w:t>
      </w:r>
      <w:r>
        <w:rPr>
          <w:rFonts w:ascii="Times New Roman" w:eastAsia="Times New Roman" w:hAnsi="Times New Roman" w:cs="Times New Roman"/>
          <w:color w:val="333333"/>
          <w:sz w:val="28"/>
          <w:szCs w:val="28"/>
          <w:lang w:eastAsia="ru-RU"/>
        </w:rPr>
        <w:t>ную и второстепенную информацию</w:t>
      </w:r>
    </w:p>
    <w:p w:rsidR="00EF0E66" w:rsidRPr="00211DF7" w:rsidRDefault="00EF0E66" w:rsidP="00EF0E66">
      <w:pPr>
        <w:numPr>
          <w:ilvl w:val="0"/>
          <w:numId w:val="15"/>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211DF7">
        <w:rPr>
          <w:rFonts w:ascii="Times New Roman" w:eastAsia="Times New Roman" w:hAnsi="Times New Roman" w:cs="Times New Roman"/>
          <w:color w:val="333333"/>
          <w:sz w:val="28"/>
          <w:szCs w:val="28"/>
          <w:lang w:eastAsia="ru-RU"/>
        </w:rPr>
        <w:t>умение свободно ориентироваться и воспринимать тексты художественного, научного, публицистического</w:t>
      </w:r>
      <w:r>
        <w:rPr>
          <w:rFonts w:ascii="Times New Roman" w:eastAsia="Times New Roman" w:hAnsi="Times New Roman" w:cs="Times New Roman"/>
          <w:color w:val="333333"/>
          <w:sz w:val="28"/>
          <w:szCs w:val="28"/>
          <w:lang w:eastAsia="ru-RU"/>
        </w:rPr>
        <w:t xml:space="preserve"> и официально - делового стилей</w:t>
      </w:r>
    </w:p>
    <w:p w:rsidR="00EF0E66" w:rsidRPr="00211DF7" w:rsidRDefault="00EF0E66" w:rsidP="00EF0E66">
      <w:pPr>
        <w:numPr>
          <w:ilvl w:val="0"/>
          <w:numId w:val="15"/>
        </w:numPr>
        <w:shd w:val="clear" w:color="auto" w:fill="FFFFFF"/>
        <w:spacing w:after="0" w:line="360" w:lineRule="auto"/>
        <w:jc w:val="both"/>
        <w:rPr>
          <w:rFonts w:ascii="Times New Roman" w:eastAsia="Times New Roman" w:hAnsi="Times New Roman" w:cs="Times New Roman"/>
          <w:color w:val="333333"/>
          <w:sz w:val="28"/>
          <w:szCs w:val="28"/>
          <w:lang w:eastAsia="ru-RU"/>
        </w:rPr>
      </w:pPr>
      <w:r w:rsidRPr="00211DF7">
        <w:rPr>
          <w:rFonts w:ascii="Times New Roman" w:eastAsia="Times New Roman" w:hAnsi="Times New Roman" w:cs="Times New Roman"/>
          <w:color w:val="333333"/>
          <w:sz w:val="28"/>
          <w:szCs w:val="28"/>
          <w:lang w:eastAsia="ru-RU"/>
        </w:rPr>
        <w:t>умение понимать и адекватно оценивать языков</w:t>
      </w:r>
      <w:r>
        <w:rPr>
          <w:rFonts w:ascii="Times New Roman" w:eastAsia="Times New Roman" w:hAnsi="Times New Roman" w:cs="Times New Roman"/>
          <w:color w:val="333333"/>
          <w:sz w:val="28"/>
          <w:szCs w:val="28"/>
          <w:lang w:eastAsia="ru-RU"/>
        </w:rPr>
        <w:t>ые средства массовой информации</w:t>
      </w:r>
    </w:p>
    <w:p w:rsidR="00EF0E66" w:rsidRPr="00211DF7" w:rsidRDefault="00EF0E66" w:rsidP="00EF0E6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1DF7">
        <w:rPr>
          <w:rFonts w:ascii="Times New Roman" w:hAnsi="Times New Roman" w:cs="Times New Roman"/>
          <w:sz w:val="28"/>
          <w:szCs w:val="28"/>
        </w:rPr>
        <w:t>Таким образом, данная проблема является актуальной в современной школе, и решать её необходимо уже в начальной школе, где и должен закладываться навык смыслового чтения.</w:t>
      </w:r>
    </w:p>
    <w:tbl>
      <w:tblPr>
        <w:tblStyle w:val="a6"/>
        <w:tblW w:w="0" w:type="auto"/>
        <w:tblLook w:val="04A0" w:firstRow="1" w:lastRow="0" w:firstColumn="1" w:lastColumn="0" w:noHBand="0" w:noVBand="1"/>
      </w:tblPr>
      <w:tblGrid>
        <w:gridCol w:w="4785"/>
        <w:gridCol w:w="4786"/>
      </w:tblGrid>
      <w:tr w:rsidR="00EF0E66" w:rsidRPr="00EF0E66" w:rsidTr="00967B97">
        <w:tc>
          <w:tcPr>
            <w:tcW w:w="478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Школьник, умеющий критически мыслить:</w:t>
            </w:r>
          </w:p>
        </w:tc>
        <w:tc>
          <w:tcPr>
            <w:tcW w:w="4786"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УУД</w:t>
            </w:r>
          </w:p>
        </w:tc>
      </w:tr>
      <w:tr w:rsidR="00EF0E66" w:rsidRPr="00EF0E66" w:rsidTr="00967B97">
        <w:tc>
          <w:tcPr>
            <w:tcW w:w="4785" w:type="dxa"/>
          </w:tcPr>
          <w:p w:rsidR="00EF0E66" w:rsidRPr="00EF0E66" w:rsidRDefault="00EF0E66" w:rsidP="00EF0E66">
            <w:pPr>
              <w:pStyle w:val="a7"/>
              <w:numPr>
                <w:ilvl w:val="0"/>
                <w:numId w:val="16"/>
              </w:numPr>
              <w:spacing w:line="276" w:lineRule="auto"/>
              <w:rPr>
                <w:rFonts w:ascii="Times New Roman" w:hAnsi="Times New Roman" w:cs="Times New Roman"/>
                <w:sz w:val="24"/>
                <w:szCs w:val="24"/>
              </w:rPr>
            </w:pPr>
            <w:r w:rsidRPr="00EF0E66">
              <w:rPr>
                <w:rFonts w:ascii="Times New Roman" w:hAnsi="Times New Roman" w:cs="Times New Roman"/>
                <w:sz w:val="24"/>
                <w:szCs w:val="24"/>
              </w:rPr>
              <w:t>владеет разнообразными способами интерпретации и оценки информационного сообщения,</w:t>
            </w:r>
          </w:p>
          <w:p w:rsidR="00EF0E66" w:rsidRPr="00EF0E66" w:rsidRDefault="00EF0E66" w:rsidP="00EF0E66">
            <w:pPr>
              <w:pStyle w:val="a7"/>
              <w:numPr>
                <w:ilvl w:val="0"/>
                <w:numId w:val="16"/>
              </w:numPr>
              <w:spacing w:line="276" w:lineRule="auto"/>
              <w:rPr>
                <w:rFonts w:ascii="Times New Roman" w:hAnsi="Times New Roman" w:cs="Times New Roman"/>
                <w:sz w:val="24"/>
                <w:szCs w:val="24"/>
              </w:rPr>
            </w:pPr>
            <w:proofErr w:type="gramStart"/>
            <w:r w:rsidRPr="00EF0E66">
              <w:rPr>
                <w:rFonts w:ascii="Times New Roman" w:hAnsi="Times New Roman" w:cs="Times New Roman"/>
                <w:sz w:val="24"/>
                <w:szCs w:val="24"/>
              </w:rPr>
              <w:t>способен</w:t>
            </w:r>
            <w:proofErr w:type="gramEnd"/>
            <w:r w:rsidRPr="00EF0E66">
              <w:rPr>
                <w:rFonts w:ascii="Times New Roman" w:hAnsi="Times New Roman" w:cs="Times New Roman"/>
                <w:sz w:val="24"/>
                <w:szCs w:val="24"/>
              </w:rPr>
              <w:t xml:space="preserve"> выделять в тексте противоречия и типы присутствующих в нем структур,</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Познавательные </w:t>
            </w:r>
            <w:proofErr w:type="spellStart"/>
            <w:r w:rsidRPr="00EF0E66">
              <w:rPr>
                <w:rFonts w:ascii="Times New Roman" w:hAnsi="Times New Roman" w:cs="Times New Roman"/>
                <w:sz w:val="24"/>
                <w:szCs w:val="24"/>
              </w:rPr>
              <w:t>общеучебные</w:t>
            </w:r>
            <w:proofErr w:type="spellEnd"/>
            <w:r w:rsidRPr="00EF0E66">
              <w:rPr>
                <w:rFonts w:ascii="Times New Roman" w:hAnsi="Times New Roman" w:cs="Times New Roman"/>
                <w:sz w:val="24"/>
                <w:szCs w:val="24"/>
              </w:rPr>
              <w:t xml:space="preserve"> УУД:</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смысловое чтение, обработка информации</w:t>
            </w:r>
          </w:p>
        </w:tc>
      </w:tr>
      <w:tr w:rsidR="00EF0E66" w:rsidRPr="00EF0E66" w:rsidTr="00967B97">
        <w:tc>
          <w:tcPr>
            <w:tcW w:w="4785" w:type="dxa"/>
          </w:tcPr>
          <w:p w:rsidR="00EF0E66" w:rsidRPr="00EF0E66" w:rsidRDefault="00EF0E66" w:rsidP="00EF0E66">
            <w:pPr>
              <w:pStyle w:val="a7"/>
              <w:numPr>
                <w:ilvl w:val="0"/>
                <w:numId w:val="17"/>
              </w:num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аргументировать свою точку зрения, </w:t>
            </w:r>
            <w:r w:rsidRPr="00EF0E66">
              <w:rPr>
                <w:rFonts w:ascii="Times New Roman" w:hAnsi="Times New Roman" w:cs="Times New Roman"/>
                <w:sz w:val="24"/>
                <w:szCs w:val="24"/>
              </w:rPr>
              <w:lastRenderedPageBreak/>
              <w:t>опираясь не только на логику, но и на представления собеседника.</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lastRenderedPageBreak/>
              <w:t>Коммуникативные УУД</w:t>
            </w:r>
          </w:p>
        </w:tc>
      </w:tr>
      <w:tr w:rsidR="00EF0E66" w:rsidRPr="00EF0E66" w:rsidTr="00967B97">
        <w:tc>
          <w:tcPr>
            <w:tcW w:w="4785" w:type="dxa"/>
          </w:tcPr>
          <w:p w:rsidR="00EF0E66" w:rsidRPr="00EF0E66" w:rsidRDefault="00EF0E66" w:rsidP="00EF0E66">
            <w:pPr>
              <w:pStyle w:val="a7"/>
              <w:numPr>
                <w:ilvl w:val="0"/>
                <w:numId w:val="17"/>
              </w:numPr>
              <w:spacing w:line="276" w:lineRule="auto"/>
              <w:rPr>
                <w:rFonts w:ascii="Times New Roman" w:hAnsi="Times New Roman" w:cs="Times New Roman"/>
                <w:sz w:val="24"/>
                <w:szCs w:val="24"/>
              </w:rPr>
            </w:pPr>
            <w:r w:rsidRPr="00EF0E66">
              <w:rPr>
                <w:rFonts w:ascii="Times New Roman" w:hAnsi="Times New Roman" w:cs="Times New Roman"/>
                <w:sz w:val="24"/>
                <w:szCs w:val="24"/>
              </w:rPr>
              <w:lastRenderedPageBreak/>
              <w:t>Умеет эффективно взаимодействовать с информационными пространствами, принципиально принимая многополярность окружающего мира, возможность сосуществования разнообразных точек зрения в рамках общечеловеческих ценностей.</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Личностные УУД</w:t>
            </w:r>
          </w:p>
        </w:tc>
      </w:tr>
    </w:tbl>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Глобальные процессы информатизации общества - увеличение с каждым годом в геометрической прогрессии количества текстовой информатизации предъявление новых требований к её анализу систематизации и скорости её переработки – поставили теоретиков и практиков в области образования перед необходимостью разработки новых подходов в обучении чтению.</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Проблема обучения чтению становится наиболее актуальной в свете модернизации общего образования. В ФГОС, отражающим социальный заказ нашего общества, подчёркивается важность обучения смысловому чтению, и отмечается, что чтение в современном информационном обществе носит «</w:t>
      </w:r>
      <w:proofErr w:type="spellStart"/>
      <w:r w:rsidRPr="00EF0E66">
        <w:rPr>
          <w:rFonts w:ascii="Times New Roman" w:hAnsi="Times New Roman" w:cs="Times New Roman"/>
          <w:sz w:val="28"/>
          <w:szCs w:val="28"/>
        </w:rPr>
        <w:t>метапредметный</w:t>
      </w:r>
      <w:proofErr w:type="spellEnd"/>
      <w:r w:rsidRPr="00EF0E66">
        <w:rPr>
          <w:rFonts w:ascii="Times New Roman" w:hAnsi="Times New Roman" w:cs="Times New Roman"/>
          <w:sz w:val="28"/>
          <w:szCs w:val="28"/>
        </w:rPr>
        <w:t>» или «</w:t>
      </w:r>
      <w:proofErr w:type="spellStart"/>
      <w:r w:rsidRPr="00EF0E66">
        <w:rPr>
          <w:rFonts w:ascii="Times New Roman" w:hAnsi="Times New Roman" w:cs="Times New Roman"/>
          <w:sz w:val="28"/>
          <w:szCs w:val="28"/>
        </w:rPr>
        <w:t>надпредметный</w:t>
      </w:r>
      <w:proofErr w:type="spellEnd"/>
      <w:r w:rsidRPr="00EF0E66">
        <w:rPr>
          <w:rFonts w:ascii="Times New Roman" w:hAnsi="Times New Roman" w:cs="Times New Roman"/>
          <w:sz w:val="28"/>
          <w:szCs w:val="28"/>
        </w:rPr>
        <w:t>» характер и умения чтения  относятся к УУД. Это означает, что на каждом предмете должна вестись работа по формированию и развитию умений смыслового чтения.</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С точки зрения психологов, одна из основных психологических задач обучения смысловому чтению – активизация психических процессов ученика при работе с текстом. А.А. Леонтьев пришел к выводу, что содержание текста всегда имеет множество степеней свободы: разные люди понимают один и тот же текст по-разному в силу своих индивидуальных особенностей и опыта. </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xml:space="preserve">Смысловое чтение – вид чтения, которое нацелено на понимание </w:t>
      </w:r>
      <w:proofErr w:type="gramStart"/>
      <w:r w:rsidRPr="00EF0E66">
        <w:rPr>
          <w:rFonts w:ascii="Times New Roman" w:hAnsi="Times New Roman" w:cs="Times New Roman"/>
          <w:sz w:val="28"/>
          <w:szCs w:val="28"/>
        </w:rPr>
        <w:t>читающим</w:t>
      </w:r>
      <w:proofErr w:type="gramEnd"/>
      <w:r w:rsidRPr="00EF0E66">
        <w:rPr>
          <w:rFonts w:ascii="Times New Roman" w:hAnsi="Times New Roman" w:cs="Times New Roman"/>
          <w:sz w:val="28"/>
          <w:szCs w:val="28"/>
        </w:rPr>
        <w:t xml:space="preserve"> смыслового содержания текста. В концепции универсальных учебных действий (</w:t>
      </w:r>
      <w:proofErr w:type="spellStart"/>
      <w:r w:rsidRPr="00EF0E66">
        <w:rPr>
          <w:rFonts w:ascii="Times New Roman" w:hAnsi="Times New Roman" w:cs="Times New Roman"/>
          <w:sz w:val="28"/>
          <w:szCs w:val="28"/>
        </w:rPr>
        <w:t>Асмолов</w:t>
      </w:r>
      <w:proofErr w:type="spellEnd"/>
      <w:r w:rsidRPr="00EF0E66">
        <w:rPr>
          <w:rFonts w:ascii="Times New Roman" w:hAnsi="Times New Roman" w:cs="Times New Roman"/>
          <w:sz w:val="28"/>
          <w:szCs w:val="28"/>
        </w:rPr>
        <w:t xml:space="preserve"> А.Г., </w:t>
      </w:r>
      <w:proofErr w:type="spellStart"/>
      <w:r w:rsidRPr="00EF0E66">
        <w:rPr>
          <w:rFonts w:ascii="Times New Roman" w:hAnsi="Times New Roman" w:cs="Times New Roman"/>
          <w:sz w:val="28"/>
          <w:szCs w:val="28"/>
        </w:rPr>
        <w:t>Бурменская</w:t>
      </w:r>
      <w:proofErr w:type="spellEnd"/>
      <w:r w:rsidRPr="00EF0E66">
        <w:rPr>
          <w:rFonts w:ascii="Times New Roman" w:hAnsi="Times New Roman" w:cs="Times New Roman"/>
          <w:sz w:val="28"/>
          <w:szCs w:val="28"/>
        </w:rPr>
        <w:t xml:space="preserve"> Г.В., Володарская И.А. и др.) выделены действия смыслового чтения, связанные </w:t>
      </w:r>
      <w:proofErr w:type="gramStart"/>
      <w:r w:rsidRPr="00EF0E66">
        <w:rPr>
          <w:rFonts w:ascii="Times New Roman" w:hAnsi="Times New Roman" w:cs="Times New Roman"/>
          <w:sz w:val="28"/>
          <w:szCs w:val="28"/>
        </w:rPr>
        <w:t>с</w:t>
      </w:r>
      <w:proofErr w:type="gramEnd"/>
      <w:r w:rsidRPr="00EF0E66">
        <w:rPr>
          <w:rFonts w:ascii="Times New Roman" w:hAnsi="Times New Roman" w:cs="Times New Roman"/>
          <w:sz w:val="28"/>
          <w:szCs w:val="28"/>
        </w:rPr>
        <w:t xml:space="preserve">: </w:t>
      </w:r>
    </w:p>
    <w:p w:rsidR="00EF0E66" w:rsidRPr="00EF0E66" w:rsidRDefault="00EF0E66" w:rsidP="00EF0E66">
      <w:pPr>
        <w:pStyle w:val="a7"/>
        <w:numPr>
          <w:ilvl w:val="0"/>
          <w:numId w:val="10"/>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 xml:space="preserve">осмыслением цели и выбором вида чтения в зависимости от коммуникативной задачи; </w:t>
      </w:r>
    </w:p>
    <w:p w:rsidR="00EF0E66" w:rsidRPr="00EF0E66" w:rsidRDefault="00EF0E66" w:rsidP="00EF0E66">
      <w:pPr>
        <w:pStyle w:val="a7"/>
        <w:numPr>
          <w:ilvl w:val="0"/>
          <w:numId w:val="10"/>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lastRenderedPageBreak/>
        <w:t xml:space="preserve">определением основной и второстепенной информации; </w:t>
      </w:r>
    </w:p>
    <w:p w:rsidR="00EF0E66" w:rsidRPr="00EF0E66" w:rsidRDefault="00EF0E66" w:rsidP="00EF0E66">
      <w:pPr>
        <w:pStyle w:val="a7"/>
        <w:numPr>
          <w:ilvl w:val="0"/>
          <w:numId w:val="10"/>
        </w:numPr>
        <w:spacing w:after="0" w:line="360" w:lineRule="auto"/>
        <w:jc w:val="both"/>
        <w:rPr>
          <w:rFonts w:ascii="Times New Roman" w:hAnsi="Times New Roman" w:cs="Times New Roman"/>
          <w:sz w:val="28"/>
          <w:szCs w:val="28"/>
        </w:rPr>
      </w:pPr>
      <w:r w:rsidRPr="00EF0E66">
        <w:rPr>
          <w:rFonts w:ascii="Times New Roman" w:hAnsi="Times New Roman" w:cs="Times New Roman"/>
          <w:sz w:val="28"/>
          <w:szCs w:val="28"/>
        </w:rPr>
        <w:t xml:space="preserve">формулированием проблемы и главной идеи текста. </w:t>
      </w:r>
    </w:p>
    <w:p w:rsidR="00EF0E66" w:rsidRPr="00EF0E66" w:rsidRDefault="00EF0E66" w:rsidP="00EF0E66">
      <w:pPr>
        <w:pStyle w:val="a8"/>
        <w:shd w:val="clear" w:color="auto" w:fill="FFFFFF"/>
        <w:spacing w:before="0" w:beforeAutospacing="0" w:after="0" w:afterAutospacing="0" w:line="360" w:lineRule="auto"/>
        <w:ind w:left="360"/>
        <w:jc w:val="both"/>
        <w:rPr>
          <w:color w:val="000000"/>
          <w:sz w:val="28"/>
          <w:szCs w:val="28"/>
        </w:rPr>
      </w:pPr>
      <w:r>
        <w:rPr>
          <w:color w:val="2B1E1B"/>
          <w:sz w:val="28"/>
          <w:szCs w:val="28"/>
        </w:rPr>
        <w:t xml:space="preserve">     </w:t>
      </w:r>
      <w:r w:rsidRPr="00EF0E66">
        <w:rPr>
          <w:color w:val="2B1E1B"/>
          <w:sz w:val="28"/>
          <w:szCs w:val="28"/>
        </w:rPr>
        <w:t>Смысловое чтение отличается от любого другого чтения (например, «ознакомительное» или «поиск информации») тем, что при смысловом виде чтения происходят процессы постижения читателем ценностно-смыслового момента,  т. е. осуществляется процесс интерпретации, наделения смыслом.</w:t>
      </w:r>
    </w:p>
    <w:p w:rsidR="00EF0E66" w:rsidRPr="00EF0E66" w:rsidRDefault="00EF0E66" w:rsidP="00EF0E66">
      <w:pPr>
        <w:pStyle w:val="a8"/>
        <w:shd w:val="clear" w:color="auto" w:fill="FFFFFF"/>
        <w:spacing w:before="0" w:beforeAutospacing="0" w:after="0" w:afterAutospacing="0" w:line="360" w:lineRule="auto"/>
        <w:ind w:left="360"/>
        <w:jc w:val="both"/>
        <w:rPr>
          <w:color w:val="000000"/>
          <w:sz w:val="28"/>
          <w:szCs w:val="28"/>
        </w:rPr>
      </w:pPr>
      <w:r w:rsidRPr="00EF0E66">
        <w:rPr>
          <w:color w:val="2B1E1B"/>
          <w:sz w:val="28"/>
          <w:szCs w:val="28"/>
        </w:rPr>
        <w:t>Для смыслового понимания недостаточно просто прочесть текст, необходимо дать оценку информации, откликнуться на содержание.</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За последние 70 лет очень резко сократилось время обучения чтению и письму, практически в два–три раза. А определенные функциональные возможности ребенка младшего школьного возраста остались теми же. Восприятие текстов младшими школьниками не соответствует восприятию зрелого чтеца и имеет ряд особенностей:</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фрагментарность, отсутствие целостности восприятия текста;</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слабость анализа и синтеза прочитанного;</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зависимость от небольшого жизненного опыта;</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яркость переживаний, непосредственность и эмоциональность;</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преобладание интереса к содержанию речи, а не к речевой форме;</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недостаточно полное и правильное понимание изобразительно-выразительных средств речи;</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xml:space="preserve">- преобладание репродуктивного уровня восприятия. </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Проблем</w:t>
      </w:r>
      <w:r>
        <w:rPr>
          <w:rFonts w:ascii="Times New Roman" w:hAnsi="Times New Roman" w:cs="Times New Roman"/>
          <w:sz w:val="28"/>
          <w:szCs w:val="28"/>
        </w:rPr>
        <w:t>ы</w:t>
      </w:r>
      <w:r w:rsidRPr="00EF0E66">
        <w:rPr>
          <w:rFonts w:ascii="Times New Roman" w:hAnsi="Times New Roman" w:cs="Times New Roman"/>
          <w:sz w:val="28"/>
          <w:szCs w:val="28"/>
        </w:rPr>
        <w:t>:</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многие ученики имеют низкую скорость чтения и тратят много времени на подготовку домашних заданий;</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xml:space="preserve">- очень часто дети не понимают смысла прочитанного из-за ошибок при чтении </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xml:space="preserve">- дети не могут извлечь необходимую информацию из предложенного текста, выделить главное в </w:t>
      </w:r>
      <w:proofErr w:type="gramStart"/>
      <w:r w:rsidRPr="00EF0E66">
        <w:rPr>
          <w:rFonts w:ascii="Times New Roman" w:hAnsi="Times New Roman" w:cs="Times New Roman"/>
          <w:sz w:val="28"/>
          <w:szCs w:val="28"/>
        </w:rPr>
        <w:t>прочитанном</w:t>
      </w:r>
      <w:proofErr w:type="gramEnd"/>
      <w:r w:rsidRPr="00EF0E66">
        <w:rPr>
          <w:rFonts w:ascii="Times New Roman" w:hAnsi="Times New Roman" w:cs="Times New Roman"/>
          <w:sz w:val="28"/>
          <w:szCs w:val="28"/>
        </w:rPr>
        <w:t>;</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затрудняются кратко пересказать содержание;</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 при выполнении самостоятельной работы, тестов ученики допускают ошибки, так как не понимают формулировку задания;</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lastRenderedPageBreak/>
        <w:t>- для чтения дети выбирают сказки, детективы, комиксы, избегают обращения к текстам познавательного характера.</w:t>
      </w:r>
    </w:p>
    <w:p w:rsid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В результате сложившейся ситуации, воз</w:t>
      </w:r>
      <w:r>
        <w:rPr>
          <w:rFonts w:ascii="Times New Roman" w:hAnsi="Times New Roman" w:cs="Times New Roman"/>
          <w:sz w:val="28"/>
          <w:szCs w:val="28"/>
        </w:rPr>
        <w:t>никла необходимость разработки П</w:t>
      </w:r>
      <w:r w:rsidRPr="00EF0E66">
        <w:rPr>
          <w:rFonts w:ascii="Times New Roman" w:hAnsi="Times New Roman" w:cs="Times New Roman"/>
          <w:sz w:val="28"/>
          <w:szCs w:val="28"/>
        </w:rPr>
        <w:t>роекта, в основе которого лежали бы способы формирования полноценного читательского восприятия, умения определять основную и второстепенную информацию</w:t>
      </w:r>
      <w:r>
        <w:rPr>
          <w:rFonts w:ascii="Times New Roman" w:hAnsi="Times New Roman" w:cs="Times New Roman"/>
          <w:sz w:val="28"/>
          <w:szCs w:val="28"/>
        </w:rPr>
        <w:t>, ф</w:t>
      </w:r>
      <w:r w:rsidRPr="00EF0E66">
        <w:rPr>
          <w:rFonts w:ascii="Times New Roman" w:hAnsi="Times New Roman" w:cs="Times New Roman"/>
          <w:sz w:val="28"/>
          <w:szCs w:val="28"/>
        </w:rPr>
        <w:t>ормулировать главные идеи текста</w:t>
      </w:r>
      <w:r>
        <w:rPr>
          <w:rFonts w:ascii="Times New Roman" w:hAnsi="Times New Roman" w:cs="Times New Roman"/>
          <w:sz w:val="28"/>
          <w:szCs w:val="28"/>
        </w:rPr>
        <w:t>,</w:t>
      </w:r>
      <w:r w:rsidRPr="00EF0E66">
        <w:rPr>
          <w:rFonts w:ascii="Times New Roman" w:hAnsi="Times New Roman" w:cs="Times New Roman"/>
          <w:sz w:val="28"/>
          <w:szCs w:val="28"/>
        </w:rPr>
        <w:t xml:space="preserve"> </w:t>
      </w:r>
      <w:r>
        <w:rPr>
          <w:rFonts w:ascii="Times New Roman" w:hAnsi="Times New Roman" w:cs="Times New Roman"/>
          <w:sz w:val="28"/>
          <w:szCs w:val="28"/>
        </w:rPr>
        <w:t>т.е. работа над смысловым чтением.</w:t>
      </w:r>
    </w:p>
    <w:p w:rsidR="00EF0E66" w:rsidRPr="00EF0E66" w:rsidRDefault="00EF0E66" w:rsidP="00EF0E66">
      <w:pPr>
        <w:pStyle w:val="a7"/>
        <w:numPr>
          <w:ilvl w:val="0"/>
          <w:numId w:val="3"/>
        </w:numPr>
        <w:spacing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Цель и задачи проекта</w:t>
      </w:r>
    </w:p>
    <w:p w:rsidR="00EF0E66" w:rsidRPr="00EF0E66" w:rsidRDefault="00EF0E66" w:rsidP="00EF0E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EF0E66">
        <w:rPr>
          <w:rFonts w:ascii="Times New Roman" w:hAnsi="Times New Roman" w:cs="Times New Roman"/>
          <w:sz w:val="28"/>
          <w:szCs w:val="28"/>
        </w:rPr>
        <w:t>Исходя из проблемы ставятся</w:t>
      </w:r>
      <w:proofErr w:type="gramEnd"/>
      <w:r w:rsidRPr="00EF0E66">
        <w:rPr>
          <w:rFonts w:ascii="Times New Roman" w:hAnsi="Times New Roman" w:cs="Times New Roman"/>
          <w:sz w:val="28"/>
          <w:szCs w:val="28"/>
        </w:rPr>
        <w:t xml:space="preserve"> следующие цели:</w:t>
      </w:r>
    </w:p>
    <w:p w:rsidR="00EF0E66" w:rsidRPr="00EF0E66" w:rsidRDefault="00EF0E66" w:rsidP="00EF0E66">
      <w:pPr>
        <w:pStyle w:val="a7"/>
        <w:numPr>
          <w:ilvl w:val="0"/>
          <w:numId w:val="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 xml:space="preserve">Создание условий для получения опыта деятельности обучающихся с системой практико – ориентированных заданий направленных на развитие функциональной грамотности чтения художественных и информационных текстов, целенаправленное формирование коммуникативно – речевых умений навыка чтения как </w:t>
      </w:r>
      <w:proofErr w:type="spellStart"/>
      <w:r w:rsidRPr="00EF0E66">
        <w:rPr>
          <w:rFonts w:ascii="Times New Roman" w:hAnsi="Times New Roman" w:cs="Times New Roman"/>
          <w:sz w:val="28"/>
          <w:szCs w:val="28"/>
        </w:rPr>
        <w:t>общеучебного</w:t>
      </w:r>
      <w:proofErr w:type="spellEnd"/>
      <w:r w:rsidRPr="00EF0E66">
        <w:rPr>
          <w:rFonts w:ascii="Times New Roman" w:hAnsi="Times New Roman" w:cs="Times New Roman"/>
          <w:sz w:val="28"/>
          <w:szCs w:val="28"/>
        </w:rPr>
        <w:t xml:space="preserve"> умения</w:t>
      </w:r>
    </w:p>
    <w:p w:rsidR="00EF0E66" w:rsidRPr="00EF0E66" w:rsidRDefault="00EF0E66" w:rsidP="00EF0E66">
      <w:pPr>
        <w:pStyle w:val="a7"/>
        <w:numPr>
          <w:ilvl w:val="0"/>
          <w:numId w:val="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Освоение и внедрение  в практику работы педагогов технологии смыслового чтения</w:t>
      </w:r>
    </w:p>
    <w:p w:rsidR="00EF0E66" w:rsidRPr="00EF0E66" w:rsidRDefault="00EF0E66" w:rsidP="00EF0E66">
      <w:pPr>
        <w:pStyle w:val="a7"/>
        <w:numPr>
          <w:ilvl w:val="0"/>
          <w:numId w:val="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Систематизация и повышения профессионального уровня в области приёмов и методов смыслового чтения, апробирование образовательных идей и целей на практике</w:t>
      </w:r>
    </w:p>
    <w:p w:rsidR="00EF0E66" w:rsidRPr="00EF0E66" w:rsidRDefault="00EF0E66" w:rsidP="00EF0E6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Задачи проекта:</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Организовать работу по выявлению представления педагогов об УУД и путях их формирования в рамках преемственности в обучении чтению учащихся начальной школы</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Провести внедрение способов и приёмов работы с текстом с учётом требований государственного образовательного стандарта нового поколения и концептуальных подходов к его построению. Провести обучающие семинары и внедрить смысловой метод обучения чтению текстовой информации учащихся начальной школы, определив экспериментальные и контрольные группы</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Изучить педагогическую технологию РКМЧП (развития критического мышления через чтение и письмо), ориентированную</w:t>
      </w:r>
      <w:r w:rsidRPr="00EF0E66">
        <w:rPr>
          <w:rFonts w:ascii="Times New Roman" w:hAnsi="Times New Roman" w:cs="Times New Roman"/>
          <w:sz w:val="28"/>
          <w:szCs w:val="28"/>
        </w:rPr>
        <w:t xml:space="preserve"> на развитие </w:t>
      </w:r>
      <w:r>
        <w:rPr>
          <w:rFonts w:ascii="Times New Roman" w:hAnsi="Times New Roman" w:cs="Times New Roman"/>
          <w:sz w:val="28"/>
          <w:szCs w:val="28"/>
        </w:rPr>
        <w:t>смыслового чтения</w:t>
      </w:r>
      <w:r w:rsidRPr="00EF0E66">
        <w:rPr>
          <w:rFonts w:ascii="Times New Roman" w:hAnsi="Times New Roman" w:cs="Times New Roman"/>
          <w:sz w:val="28"/>
          <w:szCs w:val="28"/>
        </w:rPr>
        <w:t xml:space="preserve"> </w:t>
      </w:r>
      <w:proofErr w:type="gramStart"/>
      <w:r w:rsidRPr="00EF0E66">
        <w:rPr>
          <w:rFonts w:ascii="Times New Roman" w:hAnsi="Times New Roman" w:cs="Times New Roman"/>
          <w:sz w:val="28"/>
          <w:szCs w:val="28"/>
        </w:rPr>
        <w:t>обучающихся</w:t>
      </w:r>
      <w:proofErr w:type="gramEnd"/>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Проанализировать уже используемые в педагогике технологии по формированию навыков смыслового чтения</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Выделить эффективные методы и приёмы, специальные упражнения, отвечающие поставленной цели</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Проанализировать возможности внеурочной деятельности для формирования смыслового чтения</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Разработать и подготовить систему упражнений для развития навыков смыслового чтения</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 xml:space="preserve">Разработать диагностический инструментарий для отслеживания уровня </w:t>
      </w:r>
      <w:proofErr w:type="spellStart"/>
      <w:r w:rsidRPr="00EF0E66">
        <w:rPr>
          <w:rFonts w:ascii="Times New Roman" w:hAnsi="Times New Roman" w:cs="Times New Roman"/>
          <w:sz w:val="28"/>
          <w:szCs w:val="28"/>
        </w:rPr>
        <w:t>сформированности</w:t>
      </w:r>
      <w:proofErr w:type="spellEnd"/>
      <w:r w:rsidRPr="00EF0E66">
        <w:rPr>
          <w:rFonts w:ascii="Times New Roman" w:hAnsi="Times New Roman" w:cs="Times New Roman"/>
          <w:sz w:val="28"/>
          <w:szCs w:val="28"/>
        </w:rPr>
        <w:t xml:space="preserve"> навыков смыслового чтения</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 xml:space="preserve">Разработать анкеты и проанализировать УМК по учебным предметам на предмет их соответствия требованиям ФГОС для формирования УУД </w:t>
      </w:r>
    </w:p>
    <w:p w:rsidR="00EF0E66" w:rsidRPr="00EF0E66" w:rsidRDefault="00EF0E66" w:rsidP="00EF0E66">
      <w:pPr>
        <w:pStyle w:val="a7"/>
        <w:numPr>
          <w:ilvl w:val="0"/>
          <w:numId w:val="11"/>
        </w:num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Апробировать программу «Смысловое чтение и работа с текстом»</w:t>
      </w:r>
    </w:p>
    <w:p w:rsidR="00EF0E66" w:rsidRDefault="00EF0E66" w:rsidP="00EF0E66">
      <w:pPr>
        <w:pStyle w:val="a7"/>
        <w:numPr>
          <w:ilvl w:val="0"/>
          <w:numId w:val="11"/>
        </w:numPr>
        <w:spacing w:after="0" w:line="360" w:lineRule="auto"/>
        <w:rPr>
          <w:rFonts w:ascii="Times New Roman" w:hAnsi="Times New Roman" w:cs="Times New Roman"/>
          <w:sz w:val="28"/>
          <w:szCs w:val="28"/>
        </w:rPr>
      </w:pPr>
      <w:r>
        <w:rPr>
          <w:rFonts w:ascii="Times New Roman" w:hAnsi="Times New Roman" w:cs="Times New Roman"/>
          <w:sz w:val="28"/>
          <w:szCs w:val="28"/>
        </w:rPr>
        <w:t>Создать программу «Школа семейного чтения</w:t>
      </w:r>
      <w:r w:rsidRPr="00EF0E66">
        <w:rPr>
          <w:rFonts w:ascii="Times New Roman" w:hAnsi="Times New Roman" w:cs="Times New Roman"/>
          <w:sz w:val="28"/>
          <w:szCs w:val="28"/>
        </w:rPr>
        <w:t>»</w:t>
      </w:r>
      <w:r>
        <w:rPr>
          <w:rFonts w:ascii="Times New Roman" w:hAnsi="Times New Roman" w:cs="Times New Roman"/>
          <w:sz w:val="28"/>
          <w:szCs w:val="28"/>
        </w:rPr>
        <w:t xml:space="preserve"> </w:t>
      </w:r>
    </w:p>
    <w:p w:rsidR="00EF0E66" w:rsidRPr="00EF0E66" w:rsidRDefault="00EF0E66" w:rsidP="00EF0E66">
      <w:pPr>
        <w:pStyle w:val="a7"/>
        <w:numPr>
          <w:ilvl w:val="0"/>
          <w:numId w:val="3"/>
        </w:numPr>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Обоснование актуальности проекта</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Опасения о «не чтении детей», мифы о «кризисе детского чтения» далеко не случайны, и имеют под собой реальную основу. В начале ХХ</w:t>
      </w:r>
      <w:proofErr w:type="gramStart"/>
      <w:r w:rsidRPr="00EF0E66">
        <w:rPr>
          <w:rFonts w:ascii="Times New Roman" w:hAnsi="Times New Roman" w:cs="Times New Roman"/>
          <w:sz w:val="28"/>
          <w:szCs w:val="28"/>
          <w:lang w:val="en-US"/>
        </w:rPr>
        <w:t>I</w:t>
      </w:r>
      <w:proofErr w:type="gramEnd"/>
      <w:r w:rsidRPr="00EF0E66">
        <w:rPr>
          <w:rFonts w:ascii="Times New Roman" w:hAnsi="Times New Roman" w:cs="Times New Roman"/>
          <w:sz w:val="28"/>
          <w:szCs w:val="28"/>
        </w:rPr>
        <w:t xml:space="preserve"> века дети, действительно, читают «не то» и «не так», как предыдущие поколения. Однако они, безусловно, читают. В то же время интенси</w:t>
      </w:r>
      <w:r>
        <w:rPr>
          <w:rFonts w:ascii="Times New Roman" w:hAnsi="Times New Roman" w:cs="Times New Roman"/>
          <w:sz w:val="28"/>
          <w:szCs w:val="28"/>
        </w:rPr>
        <w:t xml:space="preserve">вно идёт процесс  трансформации, </w:t>
      </w:r>
      <w:r w:rsidRPr="00EF0E66">
        <w:rPr>
          <w:rFonts w:ascii="Times New Roman" w:hAnsi="Times New Roman" w:cs="Times New Roman"/>
          <w:sz w:val="28"/>
          <w:szCs w:val="28"/>
        </w:rPr>
        <w:t xml:space="preserve">коренного изменения читательских привычек юных читателей. Для многих современных девчонок и мальчишек интереснее стал компьютер, видео и телепрограммы, а не книга. Потеря интереса к чтению является одной из самых острых и трудноразрешимых проблем. По мнению </w:t>
      </w:r>
      <w:proofErr w:type="spellStart"/>
      <w:r w:rsidRPr="00EF0E66">
        <w:rPr>
          <w:rFonts w:ascii="Times New Roman" w:hAnsi="Times New Roman" w:cs="Times New Roman"/>
          <w:sz w:val="28"/>
          <w:szCs w:val="28"/>
        </w:rPr>
        <w:t>А.М.Кушнира</w:t>
      </w:r>
      <w:proofErr w:type="spellEnd"/>
      <w:r w:rsidRPr="00EF0E66">
        <w:rPr>
          <w:rFonts w:ascii="Times New Roman" w:hAnsi="Times New Roman" w:cs="Times New Roman"/>
          <w:sz w:val="28"/>
          <w:szCs w:val="28"/>
        </w:rPr>
        <w:t>, кандидата психологических наук, одной из причин является коренным образом изменяющаяся информационная культура человечества. Мультимедийные формы хранения, представления и восприятия информации вытесняют традиционное чтение.</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F0E66">
        <w:rPr>
          <w:rFonts w:ascii="Times New Roman" w:hAnsi="Times New Roman" w:cs="Times New Roman"/>
          <w:sz w:val="28"/>
          <w:szCs w:val="28"/>
        </w:rPr>
        <w:t>Стратегия жизни уже в меньшей степени ориентирована на чтение. Жизненный успех стал зависеть не столько от способности читать, сколько от эрудиции, общей культуры, прагматических компетенций. И с этим мнением нельзя не согласиться. Но все исследователи едины в одном: чтение есть и будет основным  средством обучения, инструментом познания окружающего мира. Чтение – это предмет, которым надо овладеть каждому ребёнку, так как с помощью чтения обучают другим предметам.</w:t>
      </w:r>
    </w:p>
    <w:p w:rsidR="00EF0E66" w:rsidRPr="00EF0E66" w:rsidRDefault="00EF0E66" w:rsidP="00EF0E66">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F0E66">
        <w:rPr>
          <w:rFonts w:ascii="Times New Roman" w:hAnsi="Times New Roman" w:cs="Times New Roman"/>
          <w:sz w:val="28"/>
          <w:szCs w:val="28"/>
        </w:rPr>
        <w:t>В настоящее время уже общепризнанным является факт снижения у детей интереса к чтению. Читать умеют, но процесс этот неинтересен, скучен, утомителен. Чтение « из – под» палки ни к чему хорошему не приводит: ребёнок становится раздражителен, агрессивен и по отношению к тексту, к предмету, к которому относится данный текст</w:t>
      </w:r>
      <w:proofErr w:type="gramStart"/>
      <w:r w:rsidRPr="00EF0E66">
        <w:rPr>
          <w:rFonts w:ascii="Times New Roman" w:hAnsi="Times New Roman" w:cs="Times New Roman"/>
          <w:sz w:val="28"/>
          <w:szCs w:val="28"/>
        </w:rPr>
        <w:t xml:space="preserve"> ,</w:t>
      </w:r>
      <w:proofErr w:type="gramEnd"/>
      <w:r w:rsidRPr="00EF0E66">
        <w:rPr>
          <w:rFonts w:ascii="Times New Roman" w:hAnsi="Times New Roman" w:cs="Times New Roman"/>
          <w:sz w:val="28"/>
          <w:szCs w:val="28"/>
        </w:rPr>
        <w:t xml:space="preserve"> и , как результат, к процессу обучения вообще. Ученик должен читать без принуждения, поскольку насилие и давление могут навсегда отбить тягу к чтению.</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1:</w:t>
      </w: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Непонимание </w:t>
      </w:r>
      <w:proofErr w:type="gramStart"/>
      <w:r w:rsidRPr="00EF0E66">
        <w:rPr>
          <w:rFonts w:ascii="Times New Roman" w:hAnsi="Times New Roman" w:cs="Times New Roman"/>
          <w:sz w:val="28"/>
          <w:szCs w:val="28"/>
        </w:rPr>
        <w:t>обучающимися</w:t>
      </w:r>
      <w:proofErr w:type="gramEnd"/>
      <w:r w:rsidRPr="00EF0E66">
        <w:rPr>
          <w:rFonts w:ascii="Times New Roman" w:hAnsi="Times New Roman" w:cs="Times New Roman"/>
          <w:sz w:val="28"/>
          <w:szCs w:val="28"/>
        </w:rPr>
        <w:t xml:space="preserve"> формулировок заданий к текстам при выполнении самостоятельной работы</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2:</w:t>
      </w:r>
      <w:r>
        <w:rPr>
          <w:rFonts w:ascii="Times New Roman" w:hAnsi="Times New Roman" w:cs="Times New Roman"/>
          <w:sz w:val="28"/>
          <w:szCs w:val="28"/>
        </w:rPr>
        <w:t xml:space="preserve"> </w:t>
      </w:r>
      <w:r w:rsidRPr="00EF0E66">
        <w:rPr>
          <w:rFonts w:ascii="Times New Roman" w:hAnsi="Times New Roman" w:cs="Times New Roman"/>
          <w:sz w:val="28"/>
          <w:szCs w:val="28"/>
        </w:rPr>
        <w:t>Ограничение самостоятельной работы</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3:</w:t>
      </w:r>
      <w:r>
        <w:rPr>
          <w:rFonts w:ascii="Times New Roman" w:hAnsi="Times New Roman" w:cs="Times New Roman"/>
          <w:sz w:val="28"/>
          <w:szCs w:val="28"/>
        </w:rPr>
        <w:t xml:space="preserve"> </w:t>
      </w:r>
      <w:r w:rsidRPr="00EF0E66">
        <w:rPr>
          <w:rFonts w:ascii="Times New Roman" w:hAnsi="Times New Roman" w:cs="Times New Roman"/>
          <w:sz w:val="28"/>
          <w:szCs w:val="28"/>
        </w:rPr>
        <w:t>Использование лишь традиционных технологий и методов обучения</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4:</w:t>
      </w:r>
      <w:r>
        <w:rPr>
          <w:rFonts w:ascii="Times New Roman" w:hAnsi="Times New Roman" w:cs="Times New Roman"/>
          <w:sz w:val="28"/>
          <w:szCs w:val="28"/>
        </w:rPr>
        <w:t xml:space="preserve"> </w:t>
      </w:r>
      <w:r w:rsidRPr="00EF0E66">
        <w:rPr>
          <w:rFonts w:ascii="Times New Roman" w:hAnsi="Times New Roman" w:cs="Times New Roman"/>
          <w:sz w:val="28"/>
          <w:szCs w:val="28"/>
        </w:rPr>
        <w:t xml:space="preserve">Узкий круг чтения </w:t>
      </w:r>
      <w:proofErr w:type="gramStart"/>
      <w:r w:rsidRPr="00EF0E66">
        <w:rPr>
          <w:rFonts w:ascii="Times New Roman" w:hAnsi="Times New Roman" w:cs="Times New Roman"/>
          <w:sz w:val="28"/>
          <w:szCs w:val="28"/>
        </w:rPr>
        <w:t>обучающихся</w:t>
      </w:r>
      <w:proofErr w:type="gramEnd"/>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5:</w:t>
      </w:r>
      <w:r>
        <w:rPr>
          <w:rFonts w:ascii="Times New Roman" w:hAnsi="Times New Roman" w:cs="Times New Roman"/>
          <w:sz w:val="28"/>
          <w:szCs w:val="28"/>
        </w:rPr>
        <w:t xml:space="preserve"> </w:t>
      </w:r>
      <w:r w:rsidRPr="00EF0E66">
        <w:rPr>
          <w:rFonts w:ascii="Times New Roman" w:hAnsi="Times New Roman" w:cs="Times New Roman"/>
          <w:sz w:val="28"/>
          <w:szCs w:val="28"/>
        </w:rPr>
        <w:t>Низкий уровень читательской культуры родителей обучающихся</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6:</w:t>
      </w:r>
      <w:r>
        <w:rPr>
          <w:rFonts w:ascii="Times New Roman" w:hAnsi="Times New Roman" w:cs="Times New Roman"/>
          <w:sz w:val="28"/>
          <w:szCs w:val="28"/>
        </w:rPr>
        <w:t xml:space="preserve"> </w:t>
      </w:r>
      <w:r w:rsidRPr="00EF0E66">
        <w:rPr>
          <w:rFonts w:ascii="Times New Roman" w:hAnsi="Times New Roman" w:cs="Times New Roman"/>
          <w:sz w:val="28"/>
          <w:szCs w:val="28"/>
        </w:rPr>
        <w:t>Незнание или непонимание учителем психологических составляющих смыслового чтения</w:t>
      </w:r>
    </w:p>
    <w:p w:rsidR="00EF0E66" w:rsidRPr="00EF0E66" w:rsidRDefault="00EF0E66" w:rsidP="00EF0E66">
      <w:pPr>
        <w:spacing w:after="0" w:line="360" w:lineRule="auto"/>
        <w:ind w:left="360"/>
        <w:jc w:val="both"/>
        <w:rPr>
          <w:rFonts w:ascii="Times New Roman" w:hAnsi="Times New Roman" w:cs="Times New Roman"/>
          <w:sz w:val="28"/>
          <w:szCs w:val="28"/>
        </w:rPr>
      </w:pPr>
      <w:r w:rsidRPr="00EF0E66">
        <w:rPr>
          <w:rFonts w:ascii="Times New Roman" w:hAnsi="Times New Roman" w:cs="Times New Roman"/>
          <w:sz w:val="28"/>
          <w:szCs w:val="28"/>
        </w:rPr>
        <w:t>Проблема 7:</w:t>
      </w:r>
      <w:r>
        <w:rPr>
          <w:rFonts w:ascii="Times New Roman" w:hAnsi="Times New Roman" w:cs="Times New Roman"/>
          <w:sz w:val="28"/>
          <w:szCs w:val="28"/>
        </w:rPr>
        <w:t xml:space="preserve"> </w:t>
      </w:r>
      <w:r w:rsidRPr="00EF0E66">
        <w:rPr>
          <w:rFonts w:ascii="Times New Roman" w:hAnsi="Times New Roman" w:cs="Times New Roman"/>
          <w:sz w:val="28"/>
          <w:szCs w:val="28"/>
        </w:rPr>
        <w:t>Отсутствие специально организованной работы с текстом по формированию смыслового чтения</w:t>
      </w:r>
    </w:p>
    <w:p w:rsidR="00EF0E66" w:rsidRPr="00EF0E66" w:rsidRDefault="00EF0E66" w:rsidP="00EF0E66">
      <w:pPr>
        <w:pStyle w:val="a7"/>
        <w:numPr>
          <w:ilvl w:val="0"/>
          <w:numId w:val="3"/>
        </w:numPr>
        <w:spacing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Готовность к реализации проекта</w:t>
      </w:r>
    </w:p>
    <w:p w:rsidR="00EF0E66" w:rsidRPr="00EF0E66" w:rsidRDefault="00EF0E66" w:rsidP="00EF0E66">
      <w:pPr>
        <w:ind w:left="360"/>
        <w:jc w:val="center"/>
        <w:rPr>
          <w:rFonts w:ascii="Times New Roman" w:hAnsi="Times New Roman" w:cs="Times New Roman"/>
          <w:b/>
          <w:sz w:val="28"/>
          <w:szCs w:val="28"/>
        </w:rPr>
      </w:pPr>
      <w:r w:rsidRPr="00EF0E66">
        <w:rPr>
          <w:rFonts w:ascii="Times New Roman" w:hAnsi="Times New Roman" w:cs="Times New Roman"/>
          <w:sz w:val="28"/>
          <w:szCs w:val="28"/>
        </w:rPr>
        <w:t xml:space="preserve">Результаты  </w:t>
      </w:r>
      <w:r w:rsidRPr="00EF0E66">
        <w:rPr>
          <w:rFonts w:ascii="Times New Roman" w:hAnsi="Times New Roman" w:cs="Times New Roman"/>
          <w:sz w:val="28"/>
          <w:szCs w:val="28"/>
          <w:lang w:val="en-US"/>
        </w:rPr>
        <w:t>SWOT</w:t>
      </w:r>
      <w:r w:rsidRPr="00EF0E66">
        <w:rPr>
          <w:rFonts w:ascii="Times New Roman" w:hAnsi="Times New Roman" w:cs="Times New Roman"/>
          <w:sz w:val="28"/>
          <w:szCs w:val="28"/>
        </w:rPr>
        <w:t>- анализа внутренней образовательной среды</w:t>
      </w:r>
    </w:p>
    <w:tbl>
      <w:tblPr>
        <w:tblStyle w:val="a6"/>
        <w:tblW w:w="0" w:type="auto"/>
        <w:tblLook w:val="04A0" w:firstRow="1" w:lastRow="0" w:firstColumn="1" w:lastColumn="0" w:noHBand="0" w:noVBand="1"/>
      </w:tblPr>
      <w:tblGrid>
        <w:gridCol w:w="3190"/>
        <w:gridCol w:w="3190"/>
        <w:gridCol w:w="3191"/>
      </w:tblGrid>
      <w:tr w:rsidR="00EF0E66" w:rsidRPr="00EF0E66" w:rsidTr="00967B97">
        <w:tc>
          <w:tcPr>
            <w:tcW w:w="3190"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Сильные стороны</w:t>
            </w:r>
          </w:p>
        </w:tc>
        <w:tc>
          <w:tcPr>
            <w:tcW w:w="3190"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Слабые стороны</w:t>
            </w:r>
          </w:p>
        </w:tc>
        <w:tc>
          <w:tcPr>
            <w:tcW w:w="3191"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Предупреж</w:t>
            </w:r>
            <w:r>
              <w:rPr>
                <w:rFonts w:ascii="Times New Roman" w:hAnsi="Times New Roman" w:cs="Times New Roman"/>
                <w:sz w:val="24"/>
                <w:szCs w:val="24"/>
              </w:rPr>
              <w:t>дающие, компенсирующие действия</w:t>
            </w:r>
          </w:p>
        </w:tc>
      </w:tr>
      <w:tr w:rsidR="00EF0E66" w:rsidRPr="00EF0E66" w:rsidTr="00EF0E66">
        <w:trPr>
          <w:trHeight w:val="3675"/>
        </w:trPr>
        <w:tc>
          <w:tcPr>
            <w:tcW w:w="3190"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lastRenderedPageBreak/>
              <w:t xml:space="preserve"> Наличие инициативн</w:t>
            </w:r>
            <w:r>
              <w:rPr>
                <w:rFonts w:ascii="Times New Roman" w:hAnsi="Times New Roman" w:cs="Times New Roman"/>
                <w:sz w:val="24"/>
                <w:szCs w:val="24"/>
              </w:rPr>
              <w:t>ого педагогического  коллектива</w:t>
            </w:r>
            <w:r w:rsidRPr="00EF0E66">
              <w:rPr>
                <w:rFonts w:ascii="Times New Roman" w:hAnsi="Times New Roman" w:cs="Times New Roman"/>
                <w:sz w:val="24"/>
                <w:szCs w:val="24"/>
              </w:rPr>
              <w:t xml:space="preserve">: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-100 %работников имеют 1 и высшую квалификационную категорию.</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-100% педагогов дважды прошли курсы повышения квалификации по ФГОС НОО.</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-60% имеется позитивный опыт работы творческих групп учителей по актуальным вопросам  образовательного процесса:</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 xml:space="preserve">внедрение </w:t>
            </w:r>
            <w:proofErr w:type="spellStart"/>
            <w:r w:rsidRPr="00EF0E66">
              <w:rPr>
                <w:rFonts w:ascii="Times New Roman" w:hAnsi="Times New Roman" w:cs="Times New Roman"/>
                <w:sz w:val="24"/>
                <w:szCs w:val="24"/>
              </w:rPr>
              <w:t>иновационных</w:t>
            </w:r>
            <w:proofErr w:type="spellEnd"/>
            <w:r w:rsidRPr="00EF0E66">
              <w:rPr>
                <w:rFonts w:ascii="Times New Roman" w:hAnsi="Times New Roman" w:cs="Times New Roman"/>
                <w:sz w:val="24"/>
                <w:szCs w:val="24"/>
              </w:rPr>
              <w:t xml:space="preserve"> образовательных технологий</w:t>
            </w:r>
            <w:proofErr w:type="gramStart"/>
            <w:r w:rsidRPr="00EF0E66">
              <w:rPr>
                <w:rFonts w:ascii="Times New Roman" w:hAnsi="Times New Roman" w:cs="Times New Roman"/>
                <w:sz w:val="24"/>
                <w:szCs w:val="24"/>
              </w:rPr>
              <w:t xml:space="preserve"> ;</w:t>
            </w:r>
            <w:proofErr w:type="gramEnd"/>
            <w:r w:rsidRPr="00EF0E66">
              <w:rPr>
                <w:rFonts w:ascii="Times New Roman" w:hAnsi="Times New Roman" w:cs="Times New Roman"/>
                <w:sz w:val="24"/>
                <w:szCs w:val="24"/>
              </w:rPr>
              <w:t xml:space="preserve">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 xml:space="preserve"> разработка  локальной нормативной  базы;</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 xml:space="preserve"> разработка программы  развития школы;</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 xml:space="preserve"> разработка ООП НОО</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 xml:space="preserve">проведение семинара.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1. Наблюдается  позитивная активность    педагогического коллектива в повышении профессиональной компетенции:</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 xml:space="preserve">ежегодное </w:t>
            </w: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 xml:space="preserve"> участие  педагогов в конкурсах профессионального мастерства.</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w:t>
            </w: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публикация  отчета работы педагогических работников.</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 xml:space="preserve">участие в конкурсах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 xml:space="preserve"> учителями   школы.</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Развивается система школьного самоуправления и взаимодействия с родителями.</w:t>
            </w:r>
          </w:p>
          <w:p w:rsidR="00EF0E66" w:rsidRPr="00EF0E66" w:rsidRDefault="00EF0E66" w:rsidP="00EF0E66">
            <w:pPr>
              <w:rPr>
                <w:rFonts w:ascii="Times New Roman" w:hAnsi="Times New Roman" w:cs="Times New Roman"/>
                <w:b/>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органы школьного    самоуправления.</w:t>
            </w:r>
            <w:r w:rsidRPr="00EF0E66">
              <w:rPr>
                <w:rFonts w:ascii="Times New Roman" w:hAnsi="Times New Roman" w:cs="Times New Roman"/>
                <w:b/>
                <w:sz w:val="24"/>
                <w:szCs w:val="24"/>
              </w:rPr>
              <w:t xml:space="preserve">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педагогический совет</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совет школы</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w:t>
            </w:r>
            <w:r w:rsidRPr="00EF0E66">
              <w:rPr>
                <w:rFonts w:ascii="Times New Roman" w:hAnsi="Times New Roman" w:cs="Times New Roman"/>
                <w:sz w:val="24"/>
                <w:szCs w:val="24"/>
              </w:rPr>
              <w:t xml:space="preserve"> общешкольный родительский комитет</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b/>
                <w:sz w:val="24"/>
                <w:szCs w:val="24"/>
              </w:rPr>
              <w:t xml:space="preserve">. </w:t>
            </w:r>
            <w:r w:rsidRPr="00EF0E66">
              <w:rPr>
                <w:rFonts w:ascii="Times New Roman" w:hAnsi="Times New Roman" w:cs="Times New Roman"/>
                <w:sz w:val="24"/>
                <w:szCs w:val="24"/>
              </w:rPr>
              <w:t>общешкольные конференции.</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2. Обеспечивается </w:t>
            </w:r>
            <w:r w:rsidRPr="00EF0E66">
              <w:rPr>
                <w:rFonts w:ascii="Times New Roman" w:hAnsi="Times New Roman" w:cs="Times New Roman"/>
                <w:sz w:val="24"/>
                <w:szCs w:val="24"/>
              </w:rPr>
              <w:lastRenderedPageBreak/>
              <w:t xml:space="preserve">постоянное участие родителей и учащихся  в проведении внеклассных мероприятий    </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Об</w:t>
            </w:r>
            <w:r>
              <w:rPr>
                <w:rFonts w:ascii="Times New Roman" w:hAnsi="Times New Roman" w:cs="Times New Roman"/>
                <w:sz w:val="24"/>
                <w:szCs w:val="24"/>
              </w:rPr>
              <w:t>еспечена работа  локальной сети, интернета</w:t>
            </w:r>
            <w:r w:rsidRPr="00EF0E66">
              <w:rPr>
                <w:rFonts w:ascii="Times New Roman" w:hAnsi="Times New Roman" w:cs="Times New Roman"/>
                <w:sz w:val="24"/>
                <w:szCs w:val="24"/>
              </w:rPr>
              <w:t>, ведется электронный журнал.</w:t>
            </w: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Создана  достаточная материально- техническая база для обеспечения достижения высокого качества образования.</w:t>
            </w:r>
          </w:p>
        </w:tc>
        <w:tc>
          <w:tcPr>
            <w:tcW w:w="3190"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lastRenderedPageBreak/>
              <w:t xml:space="preserve"> Не все учителя образовательного процесса имеют высокую мотивацию на достижение нового качественного уровня образовательного процесса.</w:t>
            </w: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Не сформирована   на 100% эффективная внутренняя система оценки  качества образования школы.</w:t>
            </w: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Не до конца сформирована нормативная локальная база.</w:t>
            </w: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Пассивность, недостаточная мотивация </w:t>
            </w:r>
            <w:proofErr w:type="gramStart"/>
            <w:r w:rsidRPr="00EF0E66">
              <w:rPr>
                <w:rFonts w:ascii="Times New Roman" w:hAnsi="Times New Roman" w:cs="Times New Roman"/>
                <w:sz w:val="24"/>
                <w:szCs w:val="24"/>
              </w:rPr>
              <w:t>обучающихся</w:t>
            </w:r>
            <w:proofErr w:type="gramEnd"/>
            <w:r w:rsidRPr="00EF0E66">
              <w:rPr>
                <w:rFonts w:ascii="Times New Roman" w:hAnsi="Times New Roman" w:cs="Times New Roman"/>
                <w:sz w:val="24"/>
                <w:szCs w:val="24"/>
              </w:rPr>
              <w:t xml:space="preserve"> на участие в общественной жизни </w:t>
            </w:r>
            <w:r>
              <w:rPr>
                <w:rFonts w:ascii="Times New Roman" w:hAnsi="Times New Roman" w:cs="Times New Roman"/>
                <w:sz w:val="24"/>
                <w:szCs w:val="24"/>
              </w:rPr>
              <w:t>(по результатам анкетирования</w:t>
            </w:r>
            <w:r w:rsidRPr="00EF0E66">
              <w:rPr>
                <w:rFonts w:ascii="Times New Roman" w:hAnsi="Times New Roman" w:cs="Times New Roman"/>
                <w:sz w:val="24"/>
                <w:szCs w:val="24"/>
              </w:rPr>
              <w:t>)</w:t>
            </w: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tc>
        <w:tc>
          <w:tcPr>
            <w:tcW w:w="3191" w:type="dxa"/>
          </w:tcPr>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Разработка локальной базы по мониторингу качества начального образования. </w:t>
            </w: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p>
          <w:p w:rsidR="00EF0E66" w:rsidRPr="00EF0E66" w:rsidRDefault="00EF0E66" w:rsidP="00EF0E66">
            <w:pPr>
              <w:rPr>
                <w:rFonts w:ascii="Times New Roman" w:hAnsi="Times New Roman" w:cs="Times New Roman"/>
                <w:sz w:val="24"/>
                <w:szCs w:val="24"/>
              </w:rPr>
            </w:pPr>
            <w:r w:rsidRPr="00EF0E66">
              <w:rPr>
                <w:rFonts w:ascii="Times New Roman" w:hAnsi="Times New Roman" w:cs="Times New Roman"/>
                <w:sz w:val="24"/>
                <w:szCs w:val="24"/>
              </w:rPr>
              <w:t xml:space="preserve">                                                </w:t>
            </w:r>
          </w:p>
        </w:tc>
      </w:tr>
    </w:tbl>
    <w:p w:rsidR="00EF0E66" w:rsidRPr="00EF0E66" w:rsidRDefault="00EF0E66" w:rsidP="00EF0E66">
      <w:pPr>
        <w:spacing w:before="240"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lastRenderedPageBreak/>
        <w:t xml:space="preserve"> Результаты  </w:t>
      </w:r>
      <w:r w:rsidRPr="00EF0E66">
        <w:rPr>
          <w:rFonts w:ascii="Times New Roman" w:hAnsi="Times New Roman" w:cs="Times New Roman"/>
          <w:sz w:val="28"/>
          <w:szCs w:val="28"/>
          <w:lang w:val="en-US"/>
        </w:rPr>
        <w:t>SWOT</w:t>
      </w:r>
      <w:r w:rsidRPr="00EF0E66">
        <w:rPr>
          <w:rFonts w:ascii="Times New Roman" w:hAnsi="Times New Roman" w:cs="Times New Roman"/>
          <w:sz w:val="28"/>
          <w:szCs w:val="28"/>
        </w:rPr>
        <w:t xml:space="preserve">- анализа </w:t>
      </w:r>
      <w:r>
        <w:rPr>
          <w:rFonts w:ascii="Times New Roman" w:hAnsi="Times New Roman" w:cs="Times New Roman"/>
          <w:sz w:val="28"/>
          <w:szCs w:val="28"/>
        </w:rPr>
        <w:t xml:space="preserve"> внешней  образовательной среды</w:t>
      </w:r>
    </w:p>
    <w:tbl>
      <w:tblPr>
        <w:tblStyle w:val="a6"/>
        <w:tblW w:w="0" w:type="auto"/>
        <w:tblLook w:val="04A0" w:firstRow="1" w:lastRow="0" w:firstColumn="1" w:lastColumn="0" w:noHBand="0" w:noVBand="1"/>
      </w:tblPr>
      <w:tblGrid>
        <w:gridCol w:w="3190"/>
        <w:gridCol w:w="3190"/>
        <w:gridCol w:w="3191"/>
      </w:tblGrid>
      <w:tr w:rsidR="00EF0E66" w:rsidRPr="00EF0E66" w:rsidTr="00967B97">
        <w:tc>
          <w:tcPr>
            <w:tcW w:w="3190" w:type="dxa"/>
          </w:tcPr>
          <w:p w:rsidR="00EF0E66" w:rsidRPr="00EF0E66" w:rsidRDefault="00EF0E66" w:rsidP="00EF0E66">
            <w:pPr>
              <w:jc w:val="center"/>
              <w:rPr>
                <w:rFonts w:ascii="Times New Roman" w:hAnsi="Times New Roman" w:cs="Times New Roman"/>
                <w:sz w:val="24"/>
                <w:szCs w:val="24"/>
              </w:rPr>
            </w:pPr>
            <w:r>
              <w:rPr>
                <w:rFonts w:ascii="Times New Roman" w:hAnsi="Times New Roman" w:cs="Times New Roman"/>
                <w:sz w:val="24"/>
                <w:szCs w:val="24"/>
              </w:rPr>
              <w:t>Возможности</w:t>
            </w:r>
          </w:p>
        </w:tc>
        <w:tc>
          <w:tcPr>
            <w:tcW w:w="3190" w:type="dxa"/>
          </w:tcPr>
          <w:p w:rsidR="00EF0E66" w:rsidRPr="00EF0E66" w:rsidRDefault="00EF0E66" w:rsidP="00EF0E66">
            <w:pPr>
              <w:jc w:val="center"/>
              <w:rPr>
                <w:rFonts w:ascii="Times New Roman" w:hAnsi="Times New Roman" w:cs="Times New Roman"/>
                <w:sz w:val="24"/>
                <w:szCs w:val="24"/>
              </w:rPr>
            </w:pPr>
            <w:r>
              <w:rPr>
                <w:rFonts w:ascii="Times New Roman" w:hAnsi="Times New Roman" w:cs="Times New Roman"/>
                <w:sz w:val="24"/>
                <w:szCs w:val="24"/>
              </w:rPr>
              <w:t>Угрозы</w:t>
            </w:r>
          </w:p>
        </w:tc>
        <w:tc>
          <w:tcPr>
            <w:tcW w:w="3191" w:type="dxa"/>
          </w:tcPr>
          <w:p w:rsidR="00EF0E66" w:rsidRPr="00EF0E66" w:rsidRDefault="00EF0E66" w:rsidP="00967B97">
            <w:pPr>
              <w:rPr>
                <w:rFonts w:ascii="Times New Roman" w:hAnsi="Times New Roman" w:cs="Times New Roman"/>
                <w:sz w:val="24"/>
                <w:szCs w:val="24"/>
              </w:rPr>
            </w:pPr>
            <w:r>
              <w:rPr>
                <w:rFonts w:ascii="Times New Roman" w:hAnsi="Times New Roman" w:cs="Times New Roman"/>
                <w:sz w:val="24"/>
                <w:szCs w:val="24"/>
              </w:rPr>
              <w:t xml:space="preserve"> Предупреждающие, компенсирующие  действия</w:t>
            </w:r>
          </w:p>
        </w:tc>
      </w:tr>
      <w:tr w:rsidR="00EF0E66" w:rsidRPr="00EF0E66" w:rsidTr="00EF0E66">
        <w:trPr>
          <w:trHeight w:val="2058"/>
        </w:trPr>
        <w:tc>
          <w:tcPr>
            <w:tcW w:w="3190" w:type="dxa"/>
          </w:tcPr>
          <w:p w:rsidR="00EF0E66" w:rsidRPr="00EF0E66" w:rsidRDefault="00EF0E66" w:rsidP="00967B97">
            <w:pPr>
              <w:rPr>
                <w:rFonts w:ascii="Times New Roman" w:hAnsi="Times New Roman" w:cs="Times New Roman"/>
                <w:sz w:val="24"/>
                <w:szCs w:val="24"/>
              </w:rPr>
            </w:pPr>
            <w:r w:rsidRPr="00EF0E66">
              <w:rPr>
                <w:rFonts w:ascii="Times New Roman" w:hAnsi="Times New Roman" w:cs="Times New Roman"/>
                <w:sz w:val="24"/>
                <w:szCs w:val="24"/>
              </w:rPr>
              <w:t xml:space="preserve"> Выделяется активное взаимодействие и сотрудничество с социумом для решения актуальных проблем образовательного процесса:</w:t>
            </w:r>
          </w:p>
          <w:p w:rsidR="00EF0E66" w:rsidRPr="00EF0E66" w:rsidRDefault="00EF0E66" w:rsidP="00967B97">
            <w:pPr>
              <w:rPr>
                <w:rFonts w:ascii="Times New Roman" w:hAnsi="Times New Roman" w:cs="Times New Roman"/>
                <w:sz w:val="24"/>
                <w:szCs w:val="24"/>
              </w:rPr>
            </w:pPr>
            <w:r w:rsidRPr="00EF0E66">
              <w:rPr>
                <w:rFonts w:ascii="Times New Roman" w:hAnsi="Times New Roman" w:cs="Times New Roman"/>
                <w:sz w:val="24"/>
                <w:szCs w:val="24"/>
              </w:rPr>
              <w:t>- Связь с библиотекой.</w:t>
            </w:r>
          </w:p>
        </w:tc>
        <w:tc>
          <w:tcPr>
            <w:tcW w:w="3190" w:type="dxa"/>
          </w:tcPr>
          <w:p w:rsidR="00EF0E66" w:rsidRPr="00EF0E66" w:rsidRDefault="00EF0E66" w:rsidP="00967B97">
            <w:pPr>
              <w:rPr>
                <w:rFonts w:ascii="Times New Roman" w:hAnsi="Times New Roman" w:cs="Times New Roman"/>
                <w:sz w:val="24"/>
                <w:szCs w:val="24"/>
              </w:rPr>
            </w:pPr>
            <w:r w:rsidRPr="00EF0E66">
              <w:rPr>
                <w:rFonts w:ascii="Times New Roman" w:hAnsi="Times New Roman" w:cs="Times New Roman"/>
                <w:sz w:val="24"/>
                <w:szCs w:val="24"/>
              </w:rPr>
              <w:t xml:space="preserve"> Невозможность обеспечить научное руководство исследовательской деятельностью учащихся со стороны ученых.</w:t>
            </w:r>
          </w:p>
        </w:tc>
        <w:tc>
          <w:tcPr>
            <w:tcW w:w="3191" w:type="dxa"/>
          </w:tcPr>
          <w:p w:rsidR="00EF0E66" w:rsidRPr="00EF0E66" w:rsidRDefault="00EF0E66" w:rsidP="00967B97">
            <w:pPr>
              <w:rPr>
                <w:rFonts w:ascii="Times New Roman" w:hAnsi="Times New Roman" w:cs="Times New Roman"/>
                <w:sz w:val="24"/>
                <w:szCs w:val="24"/>
              </w:rPr>
            </w:pPr>
            <w:r w:rsidRPr="00EF0E66">
              <w:rPr>
                <w:rFonts w:ascii="Times New Roman" w:hAnsi="Times New Roman" w:cs="Times New Roman"/>
                <w:sz w:val="24"/>
                <w:szCs w:val="24"/>
              </w:rPr>
              <w:t xml:space="preserve"> Внесение изменений  в плане работы службы психолого</w:t>
            </w:r>
            <w:r>
              <w:rPr>
                <w:rFonts w:ascii="Times New Roman" w:hAnsi="Times New Roman" w:cs="Times New Roman"/>
                <w:sz w:val="24"/>
                <w:szCs w:val="24"/>
              </w:rPr>
              <w:t xml:space="preserve"> </w:t>
            </w:r>
            <w:r w:rsidRPr="00EF0E66">
              <w:rPr>
                <w:rFonts w:ascii="Times New Roman" w:hAnsi="Times New Roman" w:cs="Times New Roman"/>
                <w:sz w:val="24"/>
                <w:szCs w:val="24"/>
              </w:rPr>
              <w:t>- педагогического сопровождения образовательного процесса.</w:t>
            </w:r>
          </w:p>
          <w:p w:rsidR="00EF0E66" w:rsidRPr="00EF0E66" w:rsidRDefault="00EF0E66" w:rsidP="00967B97">
            <w:pPr>
              <w:rPr>
                <w:rFonts w:ascii="Times New Roman" w:hAnsi="Times New Roman" w:cs="Times New Roman"/>
                <w:sz w:val="24"/>
                <w:szCs w:val="24"/>
              </w:rPr>
            </w:pPr>
          </w:p>
          <w:p w:rsidR="00EF0E66" w:rsidRPr="00EF0E66" w:rsidRDefault="00EF0E66" w:rsidP="00967B97">
            <w:pPr>
              <w:rPr>
                <w:rFonts w:ascii="Times New Roman" w:hAnsi="Times New Roman" w:cs="Times New Roman"/>
                <w:sz w:val="24"/>
                <w:szCs w:val="24"/>
              </w:rPr>
            </w:pPr>
          </w:p>
        </w:tc>
      </w:tr>
    </w:tbl>
    <w:p w:rsidR="00EF0E66" w:rsidRDefault="00EF0E66" w:rsidP="00EF0E66">
      <w:pPr>
        <w:pStyle w:val="a7"/>
        <w:numPr>
          <w:ilvl w:val="0"/>
          <w:numId w:val="3"/>
        </w:numPr>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Этапы, содержание и методы реализации проекта</w:t>
      </w:r>
    </w:p>
    <w:p w:rsidR="00EF0E66" w:rsidRDefault="00EF0E66" w:rsidP="00EF0E66">
      <w:pPr>
        <w:spacing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Default="00EF0E66" w:rsidP="00EF0E66">
      <w:pPr>
        <w:spacing w:before="240" w:after="0" w:line="360" w:lineRule="auto"/>
        <w:jc w:val="center"/>
        <w:rPr>
          <w:rFonts w:ascii="Times New Roman" w:hAnsi="Times New Roman" w:cs="Times New Roman"/>
          <w:b/>
          <w:sz w:val="28"/>
          <w:szCs w:val="28"/>
        </w:rPr>
      </w:pPr>
    </w:p>
    <w:p w:rsidR="00EF0E66" w:rsidRPr="00EF0E66" w:rsidRDefault="00EF0E66" w:rsidP="00EF0E66">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F0E66">
        <w:rPr>
          <w:rFonts w:ascii="Times New Roman" w:hAnsi="Times New Roman" w:cs="Times New Roman"/>
          <w:sz w:val="28"/>
          <w:szCs w:val="28"/>
        </w:rPr>
        <w:t>Достижение планируемых результатов освоения предмета и междисциплинарной программы «Формирование УУД</w:t>
      </w:r>
      <w:r>
        <w:rPr>
          <w:rFonts w:ascii="Times New Roman" w:hAnsi="Times New Roman" w:cs="Times New Roman"/>
          <w:sz w:val="28"/>
          <w:szCs w:val="28"/>
        </w:rPr>
        <w:t>. Работа с текстом</w:t>
      </w:r>
      <w:proofErr w:type="gramStart"/>
      <w:r>
        <w:rPr>
          <w:rFonts w:ascii="Times New Roman" w:hAnsi="Times New Roman" w:cs="Times New Roman"/>
          <w:sz w:val="28"/>
          <w:szCs w:val="28"/>
        </w:rPr>
        <w:t>.</w:t>
      </w:r>
      <w:r w:rsidRPr="00EF0E66">
        <w:rPr>
          <w:rFonts w:ascii="Times New Roman" w:hAnsi="Times New Roman" w:cs="Times New Roman"/>
          <w:sz w:val="28"/>
          <w:szCs w:val="28"/>
        </w:rPr>
        <w:t xml:space="preserve">» </w:t>
      </w:r>
      <w:proofErr w:type="gramEnd"/>
      <w:r w:rsidRPr="00EF0E66">
        <w:rPr>
          <w:rFonts w:ascii="Times New Roman" w:hAnsi="Times New Roman" w:cs="Times New Roman"/>
          <w:sz w:val="28"/>
          <w:szCs w:val="28"/>
        </w:rPr>
        <w:t>возможно при условии методической переработки содержания учебного материала и структуры ур</w:t>
      </w:r>
      <w:r>
        <w:rPr>
          <w:rFonts w:ascii="Times New Roman" w:hAnsi="Times New Roman" w:cs="Times New Roman"/>
          <w:sz w:val="28"/>
          <w:szCs w:val="28"/>
        </w:rPr>
        <w:t>ока и внеурочной деятельности.</w:t>
      </w:r>
    </w:p>
    <w:p w:rsidR="00EF0E66" w:rsidRPr="00EF0E66" w:rsidRDefault="00EF0E66" w:rsidP="00EF0E66">
      <w:pPr>
        <w:spacing w:line="360" w:lineRule="auto"/>
        <w:rPr>
          <w:rFonts w:ascii="Times New Roman" w:hAnsi="Times New Roman" w:cs="Times New Roman"/>
          <w:sz w:val="28"/>
          <w:szCs w:val="28"/>
        </w:rPr>
      </w:pPr>
      <w:r>
        <w:rPr>
          <w:rFonts w:ascii="Times New Roman" w:hAnsi="Times New Roman" w:cs="Times New Roman"/>
          <w:sz w:val="28"/>
          <w:szCs w:val="28"/>
        </w:rPr>
        <w:t>Использование приёмов технологии РКМЧП на уроках (Приложение 1, 2)</w:t>
      </w:r>
    </w:p>
    <w:p w:rsidR="00EF0E66" w:rsidRPr="00EF0E66" w:rsidRDefault="00EF0E66" w:rsidP="00EF0E66">
      <w:pPr>
        <w:rPr>
          <w:sz w:val="28"/>
          <w:szCs w:val="28"/>
        </w:rPr>
      </w:pPr>
      <w:r w:rsidRPr="00F63D0A">
        <w:rPr>
          <w:noProof/>
          <w:sz w:val="28"/>
          <w:szCs w:val="28"/>
          <w:lang w:eastAsia="ru-RU"/>
        </w:rPr>
        <w:drawing>
          <wp:inline distT="0" distB="0" distL="0" distR="0" wp14:anchorId="4EBD6523" wp14:editId="52DDC8BB">
            <wp:extent cx="2454319" cy="1666875"/>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59" t="2569" r="12452" b="3657"/>
                    <a:stretch/>
                  </pic:blipFill>
                  <pic:spPr bwMode="auto">
                    <a:xfrm>
                      <a:off x="0" y="0"/>
                      <a:ext cx="2453105" cy="1666050"/>
                    </a:xfrm>
                    <a:prstGeom prst="rect">
                      <a:avLst/>
                    </a:prstGeom>
                    <a:noFill/>
                    <a:ln>
                      <a:noFill/>
                    </a:ln>
                    <a:effectLst/>
                    <a:extLst/>
                  </pic:spPr>
                </pic:pic>
              </a:graphicData>
            </a:graphic>
          </wp:inline>
        </w:drawing>
      </w:r>
      <w:r w:rsidRPr="00EF0E66">
        <w:rPr>
          <w:sz w:val="28"/>
          <w:szCs w:val="28"/>
        </w:rPr>
        <w:t xml:space="preserve"> </w:t>
      </w:r>
      <w:r w:rsidRPr="00F63D0A">
        <w:rPr>
          <w:noProof/>
          <w:sz w:val="28"/>
          <w:szCs w:val="28"/>
          <w:lang w:eastAsia="ru-RU"/>
        </w:rPr>
        <w:drawing>
          <wp:inline distT="0" distB="0" distL="0" distR="0" wp14:anchorId="216A7FAF" wp14:editId="0DB11692">
            <wp:extent cx="2076450" cy="1661160"/>
            <wp:effectExtent l="0" t="0" r="0" b="0"/>
            <wp:docPr id="3074" name="Picture 2" descr="C:\Users\Пользователь\Desktop\13\4г класс .mpg_snapshot_28.57_[2017.06.07_1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Пользователь\Desktop\13\4г класс .mpg_snapshot_28.57_[2017.06.07_16.07.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836" cy="1663068"/>
                    </a:xfrm>
                    <a:prstGeom prst="rect">
                      <a:avLst/>
                    </a:prstGeom>
                    <a:noFill/>
                    <a:extLst/>
                  </pic:spPr>
                </pic:pic>
              </a:graphicData>
            </a:graphic>
          </wp:inline>
        </w:drawing>
      </w:r>
    </w:p>
    <w:p w:rsidR="00EF0E66" w:rsidRPr="00F63D0A" w:rsidRDefault="00EF0E66" w:rsidP="00EF0E66">
      <w:pPr>
        <w:rPr>
          <w:sz w:val="28"/>
          <w:szCs w:val="28"/>
          <w:lang w:val="en-US"/>
        </w:rPr>
      </w:pPr>
      <w:r w:rsidRPr="00F63D0A">
        <w:rPr>
          <w:noProof/>
          <w:sz w:val="28"/>
          <w:szCs w:val="28"/>
          <w:lang w:eastAsia="ru-RU"/>
        </w:rPr>
        <w:drawing>
          <wp:inline distT="0" distB="0" distL="0" distR="0" wp14:anchorId="5DBBA924" wp14:editId="0354BC93">
            <wp:extent cx="2457450" cy="1800225"/>
            <wp:effectExtent l="0" t="0" r="0" b="9525"/>
            <wp:docPr id="2050" name="Picture 2" descr="C:\Users\Пользователь\Desktop\13\4г класс .mpg_snapshot_13.59_[2017.06.07_1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Пользователь\Desktop\13\4г класс .mpg_snapshot_13.59_[2017.06.07_16.02.3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60" t="12416" b="16876"/>
                    <a:stretch/>
                  </pic:blipFill>
                  <pic:spPr bwMode="auto">
                    <a:xfrm>
                      <a:off x="0" y="0"/>
                      <a:ext cx="2459904" cy="1802023"/>
                    </a:xfrm>
                    <a:prstGeom prst="rect">
                      <a:avLst/>
                    </a:prstGeom>
                    <a:noFill/>
                    <a:extLst/>
                  </pic:spPr>
                </pic:pic>
              </a:graphicData>
            </a:graphic>
          </wp:inline>
        </w:drawing>
      </w:r>
    </w:p>
    <w:p w:rsidR="00EF0E66" w:rsidRDefault="00EF0E66" w:rsidP="00EF0E66">
      <w:pPr>
        <w:spacing w:after="0" w:line="360" w:lineRule="auto"/>
        <w:rPr>
          <w:rFonts w:ascii="Times New Roman" w:hAnsi="Times New Roman" w:cs="Times New Roman"/>
          <w:sz w:val="28"/>
          <w:szCs w:val="28"/>
        </w:rPr>
      </w:pPr>
      <w:r>
        <w:rPr>
          <w:rFonts w:ascii="Times New Roman" w:hAnsi="Times New Roman" w:cs="Times New Roman"/>
          <w:sz w:val="28"/>
          <w:szCs w:val="28"/>
        </w:rPr>
        <w:t>Внеурочная деятельность</w:t>
      </w:r>
    </w:p>
    <w:tbl>
      <w:tblPr>
        <w:tblStyle w:val="a6"/>
        <w:tblW w:w="0" w:type="auto"/>
        <w:tblLook w:val="04A0" w:firstRow="1" w:lastRow="0" w:firstColumn="1" w:lastColumn="0" w:noHBand="0" w:noVBand="1"/>
      </w:tblPr>
      <w:tblGrid>
        <w:gridCol w:w="2360"/>
        <w:gridCol w:w="3415"/>
        <w:gridCol w:w="1568"/>
        <w:gridCol w:w="2228"/>
      </w:tblGrid>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lang w:val="en-US"/>
              </w:rPr>
              <w:t xml:space="preserve"> </w:t>
            </w:r>
            <w:r w:rsidRPr="00EF0E66">
              <w:rPr>
                <w:rFonts w:ascii="Times New Roman" w:hAnsi="Times New Roman" w:cs="Times New Roman"/>
                <w:sz w:val="24"/>
                <w:szCs w:val="24"/>
              </w:rPr>
              <w:t xml:space="preserve"> Формы работы</w:t>
            </w:r>
          </w:p>
        </w:tc>
        <w:tc>
          <w:tcPr>
            <w:tcW w:w="341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Формирование </w:t>
            </w:r>
            <w:proofErr w:type="spellStart"/>
            <w:r w:rsidRPr="00EF0E66">
              <w:rPr>
                <w:rFonts w:ascii="Times New Roman" w:hAnsi="Times New Roman" w:cs="Times New Roman"/>
                <w:sz w:val="24"/>
                <w:szCs w:val="24"/>
              </w:rPr>
              <w:t>общеучебных</w:t>
            </w:r>
            <w:proofErr w:type="spellEnd"/>
            <w:r w:rsidRPr="00EF0E66">
              <w:rPr>
                <w:rFonts w:ascii="Times New Roman" w:hAnsi="Times New Roman" w:cs="Times New Roman"/>
                <w:sz w:val="24"/>
                <w:szCs w:val="24"/>
              </w:rPr>
              <w:t xml:space="preserve"> умений и навыков  смыслового чтения.</w:t>
            </w:r>
          </w:p>
        </w:tc>
        <w:tc>
          <w:tcPr>
            <w:tcW w:w="156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Возрастная группа</w:t>
            </w:r>
          </w:p>
        </w:tc>
        <w:tc>
          <w:tcPr>
            <w:tcW w:w="222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Способы  деятельности,    приемы.</w:t>
            </w: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Предметные недели</w:t>
            </w: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p>
        </w:tc>
        <w:tc>
          <w:tcPr>
            <w:tcW w:w="3415" w:type="dxa"/>
            <w:vMerge w:val="restart"/>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Ориентироваться в содержании текста и понимать его целостный смысл: </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находить в тексте требуемую информацию.</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-решать учебн</w:t>
            </w:r>
            <w:proofErr w:type="gramStart"/>
            <w:r w:rsidRPr="00EF0E66">
              <w:rPr>
                <w:rFonts w:ascii="Times New Roman" w:hAnsi="Times New Roman" w:cs="Times New Roman"/>
                <w:sz w:val="24"/>
                <w:szCs w:val="24"/>
              </w:rPr>
              <w:t>о-</w:t>
            </w:r>
            <w:proofErr w:type="gramEnd"/>
            <w:r w:rsidRPr="00EF0E66">
              <w:rPr>
                <w:rFonts w:ascii="Times New Roman" w:hAnsi="Times New Roman" w:cs="Times New Roman"/>
                <w:sz w:val="24"/>
                <w:szCs w:val="24"/>
              </w:rPr>
              <w:t xml:space="preserve"> познавательные и  учебно- практические задачи , требующие полного и критического понимания текста.</w:t>
            </w:r>
          </w:p>
        </w:tc>
        <w:tc>
          <w:tcPr>
            <w:tcW w:w="1568" w:type="dxa"/>
            <w:vMerge w:val="restart"/>
          </w:tcPr>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1-4 </w:t>
            </w:r>
            <w:proofErr w:type="spellStart"/>
            <w:r w:rsidRPr="00EF0E66">
              <w:rPr>
                <w:rFonts w:ascii="Times New Roman" w:hAnsi="Times New Roman" w:cs="Times New Roman"/>
                <w:sz w:val="24"/>
                <w:szCs w:val="24"/>
              </w:rPr>
              <w:t>кл</w:t>
            </w:r>
            <w:proofErr w:type="spellEnd"/>
            <w:r w:rsidRPr="00EF0E66">
              <w:rPr>
                <w:rFonts w:ascii="Times New Roman" w:hAnsi="Times New Roman" w:cs="Times New Roman"/>
                <w:sz w:val="24"/>
                <w:szCs w:val="24"/>
              </w:rPr>
              <w:t>.</w:t>
            </w: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2-4кл.</w:t>
            </w:r>
          </w:p>
          <w:p w:rsidR="00EF0E66" w:rsidRPr="00EF0E66" w:rsidRDefault="00EF0E66" w:rsidP="00EF0E66">
            <w:pPr>
              <w:spacing w:line="276" w:lineRule="auto"/>
              <w:rPr>
                <w:rFonts w:ascii="Times New Roman" w:hAnsi="Times New Roman" w:cs="Times New Roman"/>
                <w:sz w:val="24"/>
                <w:szCs w:val="24"/>
              </w:rPr>
            </w:pPr>
          </w:p>
        </w:tc>
        <w:tc>
          <w:tcPr>
            <w:tcW w:w="2228" w:type="dxa"/>
            <w:vMerge w:val="restart"/>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Обучающие игры</w:t>
            </w:r>
          </w:p>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Групповая мозговая атака</w:t>
            </w:r>
          </w:p>
          <w:p w:rsidR="00EF0E66" w:rsidRPr="00EF0E66" w:rsidRDefault="00EF0E66" w:rsidP="00EF0E66">
            <w:pPr>
              <w:spacing w:line="276" w:lineRule="auto"/>
              <w:jc w:val="center"/>
              <w:rPr>
                <w:rFonts w:ascii="Times New Roman" w:hAnsi="Times New Roman" w:cs="Times New Roman"/>
                <w:sz w:val="24"/>
                <w:szCs w:val="24"/>
              </w:rPr>
            </w:pPr>
            <w:proofErr w:type="spellStart"/>
            <w:r w:rsidRPr="00EF0E66">
              <w:rPr>
                <w:rFonts w:ascii="Times New Roman" w:hAnsi="Times New Roman" w:cs="Times New Roman"/>
                <w:sz w:val="24"/>
                <w:szCs w:val="24"/>
              </w:rPr>
              <w:t>Инсерт</w:t>
            </w:r>
            <w:proofErr w:type="spellEnd"/>
          </w:p>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Постановка целей в процессе знакомства  с новой информацией.</w:t>
            </w:r>
          </w:p>
          <w:p w:rsidR="00EF0E66" w:rsidRPr="00EF0E66" w:rsidRDefault="00EF0E66" w:rsidP="00EF0E66">
            <w:pPr>
              <w:spacing w:line="276" w:lineRule="auto"/>
              <w:jc w:val="center"/>
              <w:rPr>
                <w:rFonts w:ascii="Times New Roman" w:hAnsi="Times New Roman" w:cs="Times New Roman"/>
                <w:sz w:val="24"/>
                <w:szCs w:val="24"/>
              </w:rPr>
            </w:pP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proofErr w:type="spellStart"/>
            <w:r w:rsidRPr="00EF0E66">
              <w:rPr>
                <w:rFonts w:ascii="Times New Roman" w:hAnsi="Times New Roman" w:cs="Times New Roman"/>
                <w:sz w:val="24"/>
                <w:szCs w:val="24"/>
              </w:rPr>
              <w:t>Метапредметные</w:t>
            </w:r>
            <w:proofErr w:type="spellEnd"/>
            <w:r w:rsidRPr="00EF0E66">
              <w:rPr>
                <w:rFonts w:ascii="Times New Roman" w:hAnsi="Times New Roman" w:cs="Times New Roman"/>
                <w:sz w:val="24"/>
                <w:szCs w:val="24"/>
              </w:rPr>
              <w:t xml:space="preserve">  недели</w:t>
            </w:r>
          </w:p>
        </w:tc>
        <w:tc>
          <w:tcPr>
            <w:tcW w:w="3415" w:type="dxa"/>
            <w:vMerge/>
          </w:tcPr>
          <w:p w:rsidR="00EF0E66" w:rsidRPr="00EF0E66" w:rsidRDefault="00EF0E66" w:rsidP="00EF0E66">
            <w:pPr>
              <w:spacing w:line="276" w:lineRule="auto"/>
              <w:rPr>
                <w:rFonts w:ascii="Times New Roman" w:hAnsi="Times New Roman" w:cs="Times New Roman"/>
                <w:sz w:val="24"/>
                <w:szCs w:val="24"/>
              </w:rPr>
            </w:pPr>
          </w:p>
        </w:tc>
        <w:tc>
          <w:tcPr>
            <w:tcW w:w="1568" w:type="dxa"/>
            <w:vMerge/>
          </w:tcPr>
          <w:p w:rsidR="00EF0E66" w:rsidRPr="00EF0E66" w:rsidRDefault="00EF0E66" w:rsidP="00EF0E66">
            <w:pPr>
              <w:spacing w:line="276" w:lineRule="auto"/>
              <w:rPr>
                <w:rFonts w:ascii="Times New Roman" w:hAnsi="Times New Roman" w:cs="Times New Roman"/>
                <w:sz w:val="24"/>
                <w:szCs w:val="24"/>
              </w:rPr>
            </w:pPr>
          </w:p>
        </w:tc>
        <w:tc>
          <w:tcPr>
            <w:tcW w:w="2228" w:type="dxa"/>
            <w:vMerge/>
          </w:tcPr>
          <w:p w:rsidR="00EF0E66" w:rsidRPr="00EF0E66" w:rsidRDefault="00EF0E66" w:rsidP="00EF0E66">
            <w:pPr>
              <w:spacing w:line="276" w:lineRule="auto"/>
              <w:jc w:val="center"/>
              <w:rPr>
                <w:rFonts w:ascii="Times New Roman" w:hAnsi="Times New Roman" w:cs="Times New Roman"/>
                <w:sz w:val="24"/>
                <w:szCs w:val="24"/>
              </w:rPr>
            </w:pP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Работа курса </w:t>
            </w:r>
            <w:r>
              <w:rPr>
                <w:rFonts w:ascii="Times New Roman" w:hAnsi="Times New Roman" w:cs="Times New Roman"/>
                <w:sz w:val="24"/>
                <w:szCs w:val="24"/>
              </w:rPr>
              <w:t xml:space="preserve">«Смысловое чтение и работа с текстом» </w:t>
            </w:r>
            <w:r>
              <w:rPr>
                <w:rFonts w:ascii="Times New Roman" w:hAnsi="Times New Roman" w:cs="Times New Roman"/>
                <w:sz w:val="24"/>
                <w:szCs w:val="24"/>
              </w:rPr>
              <w:lastRenderedPageBreak/>
              <w:t>(Приложение 3)</w:t>
            </w:r>
          </w:p>
        </w:tc>
        <w:tc>
          <w:tcPr>
            <w:tcW w:w="341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lastRenderedPageBreak/>
              <w:t xml:space="preserve"> Овладет</w:t>
            </w:r>
            <w:r>
              <w:rPr>
                <w:rFonts w:ascii="Times New Roman" w:hAnsi="Times New Roman" w:cs="Times New Roman"/>
                <w:sz w:val="24"/>
                <w:szCs w:val="24"/>
              </w:rPr>
              <w:t>ь элементарными навыками чтения</w:t>
            </w:r>
            <w:r w:rsidRPr="00EF0E66">
              <w:rPr>
                <w:rFonts w:ascii="Times New Roman" w:hAnsi="Times New Roman" w:cs="Times New Roman"/>
                <w:sz w:val="24"/>
                <w:szCs w:val="24"/>
              </w:rPr>
              <w:t xml:space="preserve">, информации, представленной </w:t>
            </w:r>
            <w:r w:rsidRPr="00EF0E66">
              <w:rPr>
                <w:rFonts w:ascii="Times New Roman" w:hAnsi="Times New Roman" w:cs="Times New Roman"/>
                <w:sz w:val="24"/>
                <w:szCs w:val="24"/>
              </w:rPr>
              <w:lastRenderedPageBreak/>
              <w:t>в наглядно</w:t>
            </w:r>
            <w:r>
              <w:rPr>
                <w:rFonts w:ascii="Times New Roman" w:hAnsi="Times New Roman" w:cs="Times New Roman"/>
                <w:sz w:val="24"/>
                <w:szCs w:val="24"/>
              </w:rPr>
              <w:t xml:space="preserve"> </w:t>
            </w:r>
            <w:r w:rsidRPr="00EF0E66">
              <w:rPr>
                <w:rFonts w:ascii="Times New Roman" w:hAnsi="Times New Roman" w:cs="Times New Roman"/>
                <w:sz w:val="24"/>
                <w:szCs w:val="24"/>
              </w:rPr>
              <w:t>- символической форме, приобрести опыт работы с текстами, содержащими  этические рисунки, таблицы, диаграммы, схемы.</w:t>
            </w:r>
          </w:p>
        </w:tc>
        <w:tc>
          <w:tcPr>
            <w:tcW w:w="156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lastRenderedPageBreak/>
              <w:t>1-4кл.</w:t>
            </w:r>
          </w:p>
        </w:tc>
        <w:tc>
          <w:tcPr>
            <w:tcW w:w="2228"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Кластеры</w:t>
            </w:r>
          </w:p>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Таблицы</w:t>
            </w:r>
          </w:p>
          <w:p w:rsidR="00EF0E66" w:rsidRPr="00EF0E66" w:rsidRDefault="00EF0E66" w:rsidP="00EF0E66">
            <w:pPr>
              <w:spacing w:line="276" w:lineRule="auto"/>
              <w:jc w:val="center"/>
              <w:rPr>
                <w:rFonts w:ascii="Times New Roman" w:hAnsi="Times New Roman" w:cs="Times New Roman"/>
                <w:sz w:val="24"/>
                <w:szCs w:val="24"/>
              </w:rPr>
            </w:pPr>
          </w:p>
          <w:p w:rsidR="00EF0E66" w:rsidRPr="00EF0E66" w:rsidRDefault="00EF0E66" w:rsidP="00EF0E66">
            <w:pPr>
              <w:spacing w:line="276" w:lineRule="auto"/>
              <w:jc w:val="center"/>
              <w:rPr>
                <w:rFonts w:ascii="Times New Roman" w:hAnsi="Times New Roman" w:cs="Times New Roman"/>
                <w:sz w:val="24"/>
                <w:szCs w:val="24"/>
              </w:rPr>
            </w:pPr>
            <w:proofErr w:type="spellStart"/>
            <w:r w:rsidRPr="00EF0E66">
              <w:rPr>
                <w:rFonts w:ascii="Times New Roman" w:hAnsi="Times New Roman" w:cs="Times New Roman"/>
                <w:sz w:val="24"/>
                <w:szCs w:val="24"/>
              </w:rPr>
              <w:lastRenderedPageBreak/>
              <w:t>Инсерт</w:t>
            </w:r>
            <w:proofErr w:type="spellEnd"/>
          </w:p>
          <w:p w:rsidR="00EF0E66" w:rsidRPr="00EF0E66" w:rsidRDefault="00EF0E66" w:rsidP="00EF0E66">
            <w:pPr>
              <w:spacing w:line="276" w:lineRule="auto"/>
              <w:jc w:val="center"/>
              <w:rPr>
                <w:rFonts w:ascii="Times New Roman" w:hAnsi="Times New Roman" w:cs="Times New Roman"/>
                <w:sz w:val="24"/>
                <w:szCs w:val="24"/>
              </w:rPr>
            </w:pP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lastRenderedPageBreak/>
              <w:t xml:space="preserve"> Классные часы   </w:t>
            </w:r>
          </w:p>
        </w:tc>
        <w:tc>
          <w:tcPr>
            <w:tcW w:w="341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Искать и в</w:t>
            </w:r>
            <w:r>
              <w:rPr>
                <w:rFonts w:ascii="Times New Roman" w:hAnsi="Times New Roman" w:cs="Times New Roman"/>
                <w:sz w:val="24"/>
                <w:szCs w:val="24"/>
              </w:rPr>
              <w:t>ыделять необходимую  информацию</w:t>
            </w:r>
            <w:r w:rsidRPr="00EF0E66">
              <w:rPr>
                <w:rFonts w:ascii="Times New Roman" w:hAnsi="Times New Roman" w:cs="Times New Roman"/>
                <w:sz w:val="24"/>
                <w:szCs w:val="24"/>
              </w:rPr>
              <w:t>, применяя м</w:t>
            </w:r>
            <w:r>
              <w:rPr>
                <w:rFonts w:ascii="Times New Roman" w:hAnsi="Times New Roman" w:cs="Times New Roman"/>
                <w:sz w:val="24"/>
                <w:szCs w:val="24"/>
              </w:rPr>
              <w:t>етоды информационного поиска.</w:t>
            </w:r>
            <w:r w:rsidRPr="00EF0E66">
              <w:rPr>
                <w:rFonts w:ascii="Times New Roman" w:hAnsi="Times New Roman" w:cs="Times New Roman"/>
                <w:sz w:val="24"/>
                <w:szCs w:val="24"/>
              </w:rPr>
              <w:t xml:space="preserve"> </w:t>
            </w:r>
          </w:p>
        </w:tc>
        <w:tc>
          <w:tcPr>
            <w:tcW w:w="1568" w:type="dxa"/>
          </w:tcPr>
          <w:p w:rsidR="00EF0E66" w:rsidRPr="00EF0E66" w:rsidRDefault="00EF0E66" w:rsidP="00EF0E66">
            <w:pPr>
              <w:spacing w:line="276" w:lineRule="auto"/>
              <w:rPr>
                <w:rFonts w:ascii="Times New Roman" w:hAnsi="Times New Roman" w:cs="Times New Roman"/>
                <w:sz w:val="24"/>
                <w:szCs w:val="24"/>
              </w:rPr>
            </w:pPr>
          </w:p>
        </w:tc>
        <w:tc>
          <w:tcPr>
            <w:tcW w:w="2228"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Прием « ПМИ»</w:t>
            </w:r>
          </w:p>
          <w:p w:rsidR="00EF0E66" w:rsidRPr="00EF0E66" w:rsidRDefault="00EF0E66" w:rsidP="00EF0E66">
            <w:pPr>
              <w:spacing w:line="276" w:lineRule="auto"/>
              <w:rPr>
                <w:rFonts w:ascii="Times New Roman" w:hAnsi="Times New Roman" w:cs="Times New Roman"/>
                <w:sz w:val="24"/>
                <w:szCs w:val="24"/>
              </w:rPr>
            </w:pP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Конкурсы</w:t>
            </w:r>
          </w:p>
        </w:tc>
        <w:tc>
          <w:tcPr>
            <w:tcW w:w="341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Осознанно и произвольно строить речевое высказывание в устной и письменной речи,  строить логические цепочки.  </w:t>
            </w:r>
          </w:p>
        </w:tc>
        <w:tc>
          <w:tcPr>
            <w:tcW w:w="156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1-4кл.</w:t>
            </w:r>
          </w:p>
        </w:tc>
        <w:tc>
          <w:tcPr>
            <w:tcW w:w="222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Чтение с остановками.</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Ключевые слова.</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Таблицы.</w:t>
            </w:r>
          </w:p>
        </w:tc>
      </w:tr>
      <w:tr w:rsidR="00EF0E66" w:rsidRPr="00EF0E66" w:rsidTr="00967B97">
        <w:tc>
          <w:tcPr>
            <w:tcW w:w="236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Работа с родителями</w:t>
            </w:r>
            <w:r>
              <w:rPr>
                <w:rFonts w:ascii="Times New Roman" w:hAnsi="Times New Roman" w:cs="Times New Roman"/>
                <w:sz w:val="24"/>
                <w:szCs w:val="24"/>
              </w:rPr>
              <w:t xml:space="preserve"> (Программа «Школа семейного чтения» (Приложение 4))</w:t>
            </w:r>
          </w:p>
        </w:tc>
        <w:tc>
          <w:tcPr>
            <w:tcW w:w="3415" w:type="dxa"/>
          </w:tcPr>
          <w:p w:rsidR="00EF0E66" w:rsidRPr="00EF0E66" w:rsidRDefault="00EF0E66" w:rsidP="00EF0E66">
            <w:pPr>
              <w:spacing w:line="276" w:lineRule="auto"/>
              <w:rPr>
                <w:rFonts w:ascii="Times New Roman" w:hAnsi="Times New Roman" w:cs="Times New Roman"/>
                <w:sz w:val="24"/>
                <w:szCs w:val="24"/>
              </w:rPr>
            </w:pPr>
          </w:p>
        </w:tc>
        <w:tc>
          <w:tcPr>
            <w:tcW w:w="1568" w:type="dxa"/>
          </w:tcPr>
          <w:p w:rsidR="00EF0E66" w:rsidRPr="00EF0E66" w:rsidRDefault="00EF0E66" w:rsidP="00EF0E66">
            <w:pPr>
              <w:spacing w:line="276" w:lineRule="auto"/>
              <w:rPr>
                <w:rFonts w:ascii="Times New Roman" w:hAnsi="Times New Roman" w:cs="Times New Roman"/>
                <w:sz w:val="24"/>
                <w:szCs w:val="24"/>
              </w:rPr>
            </w:pPr>
          </w:p>
        </w:tc>
        <w:tc>
          <w:tcPr>
            <w:tcW w:w="2228"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Дискуссия.</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Совместный поиск.</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Ключевые слова.  Игра.</w:t>
            </w:r>
          </w:p>
        </w:tc>
      </w:tr>
    </w:tbl>
    <w:p w:rsidR="00EF0E66" w:rsidRDefault="00EF0E66" w:rsidP="00EF0E66">
      <w:pPr>
        <w:spacing w:after="0" w:line="360" w:lineRule="auto"/>
        <w:rPr>
          <w:rFonts w:ascii="Times New Roman" w:hAnsi="Times New Roman" w:cs="Times New Roman"/>
          <w:sz w:val="28"/>
          <w:szCs w:val="28"/>
        </w:rPr>
      </w:pPr>
      <w:r w:rsidRPr="00EF0E66">
        <w:rPr>
          <w:rFonts w:ascii="Times New Roman" w:hAnsi="Times New Roman" w:cs="Times New Roman"/>
          <w:sz w:val="28"/>
          <w:szCs w:val="28"/>
        </w:rPr>
        <w:t xml:space="preserve">Предметные олимпиады </w:t>
      </w:r>
    </w:p>
    <w:p w:rsidR="00EF0E66" w:rsidRDefault="00EF0E66" w:rsidP="00EF0E66">
      <w:pPr>
        <w:spacing w:after="0" w:line="360" w:lineRule="auto"/>
        <w:rPr>
          <w:rFonts w:ascii="Times New Roman" w:hAnsi="Times New Roman" w:cs="Times New Roman"/>
          <w:sz w:val="28"/>
          <w:szCs w:val="28"/>
        </w:rPr>
      </w:pPr>
      <w:r>
        <w:rPr>
          <w:noProof/>
          <w:sz w:val="28"/>
          <w:szCs w:val="28"/>
          <w:lang w:eastAsia="ru-RU"/>
        </w:rPr>
        <w:drawing>
          <wp:inline distT="0" distB="0" distL="0" distR="0" wp14:anchorId="6C260794" wp14:editId="09FDB646">
            <wp:extent cx="3695700" cy="2078832"/>
            <wp:effectExtent l="0" t="0" r="0" b="0"/>
            <wp:docPr id="5" name="Рисунок 5" descr="C:\Users\Администратор\Desktop\20171219_11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71219_112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7062" cy="2079598"/>
                    </a:xfrm>
                    <a:prstGeom prst="rect">
                      <a:avLst/>
                    </a:prstGeom>
                    <a:noFill/>
                    <a:ln>
                      <a:noFill/>
                    </a:ln>
                  </pic:spPr>
                </pic:pic>
              </a:graphicData>
            </a:graphic>
          </wp:inline>
        </w:drawing>
      </w:r>
    </w:p>
    <w:p w:rsidR="00EF0E66" w:rsidRDefault="00EF0E66" w:rsidP="00EF0E66">
      <w:pPr>
        <w:spacing w:after="0" w:line="360" w:lineRule="auto"/>
        <w:rPr>
          <w:sz w:val="28"/>
          <w:szCs w:val="28"/>
          <w:lang w:val="en-US"/>
        </w:rPr>
      </w:pPr>
      <w:proofErr w:type="spellStart"/>
      <w:r>
        <w:rPr>
          <w:rFonts w:ascii="Times New Roman" w:hAnsi="Times New Roman" w:cs="Times New Roman"/>
          <w:sz w:val="28"/>
          <w:szCs w:val="28"/>
        </w:rPr>
        <w:t>Мета</w:t>
      </w:r>
      <w:r w:rsidRPr="00EF0E66">
        <w:rPr>
          <w:rFonts w:ascii="Times New Roman" w:hAnsi="Times New Roman" w:cs="Times New Roman"/>
          <w:sz w:val="28"/>
          <w:szCs w:val="28"/>
        </w:rPr>
        <w:t>предметные</w:t>
      </w:r>
      <w:proofErr w:type="spellEnd"/>
      <w:r w:rsidRPr="00EF0E66">
        <w:rPr>
          <w:rFonts w:ascii="Times New Roman" w:hAnsi="Times New Roman" w:cs="Times New Roman"/>
          <w:sz w:val="28"/>
          <w:szCs w:val="28"/>
        </w:rPr>
        <w:t xml:space="preserve"> олимпиады </w:t>
      </w:r>
    </w:p>
    <w:p w:rsidR="00EF0E66" w:rsidRPr="00F63D0A" w:rsidRDefault="00EF0E66" w:rsidP="00EF0E66">
      <w:pPr>
        <w:rPr>
          <w:sz w:val="28"/>
          <w:szCs w:val="28"/>
          <w:lang w:val="en-US"/>
        </w:rPr>
      </w:pPr>
      <w:r>
        <w:rPr>
          <w:noProof/>
          <w:sz w:val="28"/>
          <w:szCs w:val="28"/>
          <w:lang w:eastAsia="ru-RU"/>
        </w:rPr>
        <w:drawing>
          <wp:inline distT="0" distB="0" distL="0" distR="0" wp14:anchorId="62A830E7" wp14:editId="6968EF3F">
            <wp:extent cx="3695700" cy="2078831"/>
            <wp:effectExtent l="0" t="0" r="0" b="0"/>
            <wp:docPr id="3" name="Рисунок 3" descr="H:\2 класс\Участие в метапредметной неделе Зимушка-зима\20171205_10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 класс\Участие в метапредметной неделе Зимушка-зима\20171205_1046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3726" cy="2077721"/>
                    </a:xfrm>
                    <a:prstGeom prst="rect">
                      <a:avLst/>
                    </a:prstGeom>
                    <a:noFill/>
                    <a:ln>
                      <a:noFill/>
                    </a:ln>
                  </pic:spPr>
                </pic:pic>
              </a:graphicData>
            </a:graphic>
          </wp:inline>
        </w:drawing>
      </w:r>
    </w:p>
    <w:p w:rsidR="00EF0E66" w:rsidRPr="00EF0E66" w:rsidRDefault="00EF0E66" w:rsidP="00EF0E66">
      <w:pPr>
        <w:spacing w:line="360" w:lineRule="auto"/>
        <w:rPr>
          <w:rFonts w:ascii="Times New Roman" w:hAnsi="Times New Roman" w:cs="Times New Roman"/>
          <w:sz w:val="28"/>
          <w:szCs w:val="28"/>
        </w:rPr>
      </w:pPr>
      <w:r w:rsidRPr="00EF0E66">
        <w:rPr>
          <w:rFonts w:ascii="Times New Roman" w:hAnsi="Times New Roman" w:cs="Times New Roman"/>
          <w:sz w:val="28"/>
          <w:szCs w:val="28"/>
        </w:rPr>
        <w:t xml:space="preserve">Онлайн-платформа </w:t>
      </w:r>
      <w:proofErr w:type="spellStart"/>
      <w:r w:rsidRPr="00EF0E66">
        <w:rPr>
          <w:rFonts w:ascii="Times New Roman" w:hAnsi="Times New Roman" w:cs="Times New Roman"/>
          <w:sz w:val="28"/>
          <w:szCs w:val="28"/>
        </w:rPr>
        <w:t>Учи</w:t>
      </w:r>
      <w:proofErr w:type="gramStart"/>
      <w:r w:rsidRPr="00EF0E66">
        <w:rPr>
          <w:rFonts w:ascii="Times New Roman" w:hAnsi="Times New Roman" w:cs="Times New Roman"/>
          <w:sz w:val="28"/>
          <w:szCs w:val="28"/>
        </w:rPr>
        <w:t>.р</w:t>
      </w:r>
      <w:proofErr w:type="gramEnd"/>
      <w:r w:rsidRPr="00EF0E66">
        <w:rPr>
          <w:rFonts w:ascii="Times New Roman" w:hAnsi="Times New Roman" w:cs="Times New Roman"/>
          <w:sz w:val="28"/>
          <w:szCs w:val="28"/>
        </w:rPr>
        <w:t>у</w:t>
      </w:r>
      <w:proofErr w:type="spellEnd"/>
      <w:r w:rsidRPr="00EF0E66">
        <w:rPr>
          <w:rFonts w:ascii="Times New Roman" w:hAnsi="Times New Roman" w:cs="Times New Roman"/>
          <w:sz w:val="28"/>
          <w:szCs w:val="28"/>
        </w:rPr>
        <w:t xml:space="preserve"> </w:t>
      </w:r>
    </w:p>
    <w:p w:rsidR="00EF0E66" w:rsidRDefault="00EF0E66" w:rsidP="00EF0E66">
      <w:pPr>
        <w:rPr>
          <w:sz w:val="28"/>
          <w:szCs w:val="28"/>
        </w:rPr>
      </w:pPr>
      <w:r>
        <w:rPr>
          <w:noProof/>
          <w:sz w:val="28"/>
          <w:szCs w:val="28"/>
          <w:lang w:eastAsia="ru-RU"/>
        </w:rPr>
        <w:lastRenderedPageBreak/>
        <w:drawing>
          <wp:inline distT="0" distB="0" distL="0" distR="0" wp14:anchorId="79AF4236" wp14:editId="538C1B42">
            <wp:extent cx="3762375" cy="2116336"/>
            <wp:effectExtent l="0" t="0" r="0" b="0"/>
            <wp:docPr id="4" name="Рисунок 4" descr="H:\2 класс\Наши достижения\20171214_12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 класс\Наши достижения\20171214_1235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0365" cy="2115205"/>
                    </a:xfrm>
                    <a:prstGeom prst="rect">
                      <a:avLst/>
                    </a:prstGeom>
                    <a:noFill/>
                    <a:ln>
                      <a:noFill/>
                    </a:ln>
                  </pic:spPr>
                </pic:pic>
              </a:graphicData>
            </a:graphic>
          </wp:inline>
        </w:drawing>
      </w:r>
    </w:p>
    <w:p w:rsidR="00EF0E66" w:rsidRPr="00EF0E66" w:rsidRDefault="00EF0E66" w:rsidP="00EF0E66">
      <w:pPr>
        <w:pStyle w:val="a7"/>
        <w:numPr>
          <w:ilvl w:val="0"/>
          <w:numId w:val="3"/>
        </w:numPr>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bCs/>
          <w:sz w:val="28"/>
          <w:szCs w:val="28"/>
        </w:rPr>
        <w:t>Прогнозируемые конечные результаты деятельности</w:t>
      </w:r>
    </w:p>
    <w:p w:rsidR="00EF0E66" w:rsidRPr="00C27B81" w:rsidRDefault="00EF0E66" w:rsidP="00EF0E66">
      <w:pPr>
        <w:pStyle w:val="a8"/>
        <w:shd w:val="clear" w:color="auto" w:fill="FFFFFF"/>
        <w:spacing w:before="0" w:beforeAutospacing="0" w:after="0" w:afterAutospacing="0" w:line="360" w:lineRule="auto"/>
        <w:jc w:val="both"/>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C27B81">
        <w:rPr>
          <w:bCs/>
          <w:color w:val="000000"/>
          <w:sz w:val="28"/>
          <w:szCs w:val="28"/>
          <w:bdr w:val="none" w:sz="0" w:space="0" w:color="auto" w:frame="1"/>
        </w:rPr>
        <w:t>Главное, что должен реализовать каждый учитель в результате работы над проектом – это выполнение заложенных в программе ФГОС НОО планируемых результатов.</w:t>
      </w:r>
    </w:p>
    <w:p w:rsidR="00EF0E66" w:rsidRDefault="00EF0E66" w:rsidP="00EF0E66">
      <w:pPr>
        <w:pStyle w:val="a8"/>
        <w:shd w:val="clear" w:color="auto" w:fill="FFFFFF"/>
        <w:spacing w:before="0" w:beforeAutospacing="0" w:after="0" w:afterAutospacing="0" w:line="360" w:lineRule="auto"/>
        <w:jc w:val="both"/>
        <w:textAlignment w:val="baseline"/>
        <w:rPr>
          <w:bCs/>
          <w:color w:val="000000"/>
          <w:sz w:val="28"/>
          <w:szCs w:val="28"/>
          <w:bdr w:val="none" w:sz="0" w:space="0" w:color="auto" w:frame="1"/>
        </w:rPr>
      </w:pPr>
      <w:r>
        <w:rPr>
          <w:bCs/>
          <w:color w:val="000000"/>
          <w:sz w:val="28"/>
          <w:szCs w:val="28"/>
          <w:bdr w:val="none" w:sz="0" w:space="0" w:color="auto" w:frame="1"/>
        </w:rPr>
        <w:t xml:space="preserve">     </w:t>
      </w:r>
      <w:r w:rsidRPr="00C27B81">
        <w:rPr>
          <w:bCs/>
          <w:color w:val="000000"/>
          <w:sz w:val="28"/>
          <w:szCs w:val="28"/>
          <w:bdr w:val="none" w:sz="0" w:space="0" w:color="auto" w:frame="1"/>
        </w:rPr>
        <w:t xml:space="preserve">Ожидаемые результаты </w:t>
      </w:r>
      <w:proofErr w:type="spellStart"/>
      <w:r w:rsidRPr="00C27B81">
        <w:rPr>
          <w:bCs/>
          <w:color w:val="000000"/>
          <w:sz w:val="28"/>
          <w:szCs w:val="28"/>
          <w:bdr w:val="none" w:sz="0" w:space="0" w:color="auto" w:frame="1"/>
        </w:rPr>
        <w:t>апробационной</w:t>
      </w:r>
      <w:proofErr w:type="spellEnd"/>
      <w:r w:rsidRPr="00C27B81">
        <w:rPr>
          <w:bCs/>
          <w:color w:val="000000"/>
          <w:sz w:val="28"/>
          <w:szCs w:val="28"/>
          <w:bdr w:val="none" w:sz="0" w:space="0" w:color="auto" w:frame="1"/>
        </w:rPr>
        <w:t xml:space="preserve"> деятельности</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1.  Разработка для начальной школы и апробация системы приёмов при внедрении смыслового чтения на различных уроках.</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2.  Определение содержания и механизмов формирования смыслового чтения и работы с текстом в начальной школе.</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 xml:space="preserve">3.  Освоение </w:t>
      </w:r>
      <w:proofErr w:type="spellStart"/>
      <w:r w:rsidRPr="00C27B81">
        <w:rPr>
          <w:color w:val="000000"/>
          <w:sz w:val="28"/>
          <w:szCs w:val="28"/>
        </w:rPr>
        <w:t>метапредметного</w:t>
      </w:r>
      <w:proofErr w:type="spellEnd"/>
      <w:r w:rsidRPr="00C27B81">
        <w:rPr>
          <w:color w:val="000000"/>
          <w:sz w:val="28"/>
          <w:szCs w:val="28"/>
        </w:rPr>
        <w:t xml:space="preserve"> компонента (развитие смыслового чтения) в содержании учебных предметов.</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 xml:space="preserve">4.  Определение видов текстов и типовых заданий для формирования и оценки смыслового чтения. </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5.  Обеспечение методической поддержки педагогов по реализации в образовательном процессе стратегии смыслового чтения.</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C27B81">
        <w:rPr>
          <w:color w:val="000000"/>
          <w:sz w:val="28"/>
          <w:szCs w:val="28"/>
        </w:rPr>
        <w:t>Выполнение проекта будет способствовать решению следующих задач:</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1.</w:t>
      </w:r>
      <w:r>
        <w:rPr>
          <w:color w:val="000000"/>
          <w:sz w:val="28"/>
          <w:szCs w:val="28"/>
        </w:rPr>
        <w:t xml:space="preserve"> </w:t>
      </w:r>
      <w:r w:rsidRPr="00C27B81">
        <w:rPr>
          <w:color w:val="000000"/>
          <w:sz w:val="28"/>
          <w:szCs w:val="28"/>
        </w:rPr>
        <w:t>Поддерживать интерес к чтению, формировать интеллектуальную и духовную потребность читать.</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2.</w:t>
      </w:r>
      <w:r>
        <w:rPr>
          <w:color w:val="000000"/>
          <w:sz w:val="28"/>
          <w:szCs w:val="28"/>
        </w:rPr>
        <w:t xml:space="preserve"> </w:t>
      </w:r>
      <w:r w:rsidRPr="00C27B81">
        <w:rPr>
          <w:color w:val="000000"/>
          <w:sz w:val="28"/>
          <w:szCs w:val="28"/>
        </w:rPr>
        <w:t>Обеспечивать общее развитие школьника, глубокое понимание научных и художественных текстов различного уровня сложности.</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3.</w:t>
      </w:r>
      <w:r>
        <w:rPr>
          <w:color w:val="000000"/>
          <w:sz w:val="28"/>
          <w:szCs w:val="28"/>
        </w:rPr>
        <w:t xml:space="preserve"> </w:t>
      </w:r>
      <w:r w:rsidRPr="00C27B81">
        <w:rPr>
          <w:color w:val="000000"/>
          <w:sz w:val="28"/>
          <w:szCs w:val="28"/>
        </w:rPr>
        <w:t>Обеспечивать осмысление текстовой информации, учить приобретать и систематизировать научные знания.</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lastRenderedPageBreak/>
        <w:t>4.</w:t>
      </w:r>
      <w:r>
        <w:rPr>
          <w:color w:val="000000"/>
          <w:sz w:val="28"/>
          <w:szCs w:val="28"/>
        </w:rPr>
        <w:t xml:space="preserve"> </w:t>
      </w:r>
      <w:r w:rsidRPr="00C27B81">
        <w:rPr>
          <w:color w:val="000000"/>
          <w:sz w:val="28"/>
          <w:szCs w:val="28"/>
        </w:rPr>
        <w:t>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5.</w:t>
      </w:r>
      <w:r>
        <w:rPr>
          <w:color w:val="000000"/>
          <w:sz w:val="28"/>
          <w:szCs w:val="28"/>
        </w:rPr>
        <w:t xml:space="preserve"> </w:t>
      </w:r>
      <w:r w:rsidRPr="00C27B81">
        <w:rPr>
          <w:color w:val="000000"/>
          <w:sz w:val="28"/>
          <w:szCs w:val="28"/>
        </w:rPr>
        <w:t>Развивать чувство языка, умения и навыки связной речи, речевую культуру.</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C27B81">
        <w:rPr>
          <w:color w:val="000000"/>
          <w:sz w:val="28"/>
          <w:szCs w:val="28"/>
        </w:rPr>
        <w:t xml:space="preserve">В «Национальной программе поддержки и развития чтения» говорится: </w:t>
      </w:r>
      <w:proofErr w:type="gramStart"/>
      <w:r w:rsidRPr="00C27B81">
        <w:rPr>
          <w:color w:val="000000"/>
          <w:sz w:val="28"/>
          <w:szCs w:val="28"/>
        </w:rPr>
        <w:t xml:space="preserve">«Современная ситуация … характеризуется </w:t>
      </w:r>
      <w:r w:rsidRPr="00C27B81">
        <w:rPr>
          <w:i/>
          <w:color w:val="000000"/>
          <w:sz w:val="28"/>
          <w:szCs w:val="28"/>
        </w:rPr>
        <w:t>как системный</w:t>
      </w:r>
      <w:r w:rsidRPr="00C27B81">
        <w:rPr>
          <w:color w:val="000000"/>
          <w:sz w:val="28"/>
          <w:szCs w:val="28"/>
        </w:rPr>
        <w:t xml:space="preserve"> </w:t>
      </w:r>
      <w:r w:rsidRPr="00C27B81">
        <w:rPr>
          <w:i/>
          <w:color w:val="000000"/>
          <w:sz w:val="28"/>
          <w:szCs w:val="28"/>
        </w:rPr>
        <w:t>кризис  читательской культуры</w:t>
      </w:r>
      <w:r w:rsidRPr="00C27B81">
        <w:rPr>
          <w:color w:val="000000"/>
          <w:sz w:val="28"/>
          <w:szCs w:val="28"/>
        </w:rPr>
        <w:t xml:space="preserve">, когда страна подошла к </w:t>
      </w:r>
      <w:r w:rsidRPr="00C27B81">
        <w:rPr>
          <w:i/>
          <w:color w:val="000000"/>
          <w:sz w:val="28"/>
          <w:szCs w:val="28"/>
        </w:rPr>
        <w:t>критическому</w:t>
      </w:r>
      <w:r w:rsidRPr="00C27B81">
        <w:rPr>
          <w:color w:val="000000"/>
          <w:sz w:val="28"/>
          <w:szCs w:val="28"/>
        </w:rPr>
        <w:t xml:space="preserve"> </w:t>
      </w:r>
      <w:r w:rsidRPr="00C27B81">
        <w:rPr>
          <w:i/>
          <w:color w:val="000000"/>
          <w:sz w:val="28"/>
          <w:szCs w:val="28"/>
        </w:rPr>
        <w:t>пределу пренебрежения чтением</w:t>
      </w:r>
      <w:r w:rsidRPr="00C27B81">
        <w:rPr>
          <w:color w:val="000000"/>
          <w:sz w:val="28"/>
          <w:szCs w:val="28"/>
        </w:rPr>
        <w:t xml:space="preserve">» и « на данном этапе можно говорить о начале необратимых процессов </w:t>
      </w:r>
      <w:r w:rsidRPr="00C27B81">
        <w:rPr>
          <w:i/>
          <w:color w:val="000000"/>
          <w:sz w:val="28"/>
          <w:szCs w:val="28"/>
        </w:rPr>
        <w:t>разрушения ядра национальной культуры…»</w:t>
      </w:r>
      <w:r w:rsidRPr="00C27B81">
        <w:rPr>
          <w:color w:val="000000"/>
          <w:sz w:val="28"/>
          <w:szCs w:val="28"/>
        </w:rPr>
        <w:t xml:space="preserve"> Работа по реализации данного проекта, как мы считаем, поможет в преодолении этого кризиса, что является первостепенной целью каждого учителя, работающего в этом проекте.</w:t>
      </w:r>
      <w:proofErr w:type="gramEnd"/>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C27B81">
        <w:rPr>
          <w:color w:val="000000"/>
          <w:sz w:val="28"/>
          <w:szCs w:val="28"/>
        </w:rPr>
        <w:t xml:space="preserve">В рамках реализации проекта нами будет разработан конструктор, цель которого обобщить, систематизировать, адаптировать и сделать доступными для всех участников образовательных отношений (педагогов, психолога, логопеда, родителей), имеющиеся разработки в сфере приобретения навыков смыслового чтения подрастающим поколением. </w:t>
      </w:r>
    </w:p>
    <w:p w:rsidR="00EF0E66" w:rsidRDefault="00EF0E66" w:rsidP="00EF0E66">
      <w:pPr>
        <w:pStyle w:val="a8"/>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Pr="00C27B81">
        <w:rPr>
          <w:color w:val="000000"/>
          <w:sz w:val="28"/>
          <w:szCs w:val="28"/>
        </w:rPr>
        <w:t>Увеличение доступности и улучшение</w:t>
      </w:r>
      <w:r>
        <w:rPr>
          <w:color w:val="000000"/>
          <w:sz w:val="28"/>
          <w:szCs w:val="28"/>
        </w:rPr>
        <w:t xml:space="preserve"> качества образовательных услуг:</w:t>
      </w:r>
    </w:p>
    <w:p w:rsidR="00EF0E66"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Повышение уровня квалифи</w:t>
      </w:r>
      <w:r>
        <w:rPr>
          <w:color w:val="000000"/>
          <w:sz w:val="28"/>
          <w:szCs w:val="28"/>
        </w:rPr>
        <w:t>кации педагогов и администрации;</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Обеспечение преемственности м</w:t>
      </w:r>
      <w:r>
        <w:rPr>
          <w:color w:val="000000"/>
          <w:sz w:val="28"/>
          <w:szCs w:val="28"/>
        </w:rPr>
        <w:t>ежду всеми уровнями образования;</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Расширение возможности получения качественного образования детьми различных категорий</w:t>
      </w:r>
      <w:r>
        <w:rPr>
          <w:color w:val="000000"/>
          <w:sz w:val="28"/>
          <w:szCs w:val="28"/>
        </w:rPr>
        <w:t xml:space="preserve"> </w:t>
      </w:r>
      <w:r w:rsidRPr="00C27B81">
        <w:rPr>
          <w:color w:val="000000"/>
          <w:sz w:val="28"/>
          <w:szCs w:val="28"/>
        </w:rPr>
        <w:t>(одаренные,</w:t>
      </w:r>
      <w:r>
        <w:rPr>
          <w:color w:val="000000"/>
          <w:sz w:val="28"/>
          <w:szCs w:val="28"/>
        </w:rPr>
        <w:t xml:space="preserve"> </w:t>
      </w:r>
      <w:r w:rsidRPr="00C27B81">
        <w:rPr>
          <w:color w:val="000000"/>
          <w:sz w:val="28"/>
          <w:szCs w:val="28"/>
        </w:rPr>
        <w:t>ОВЗ и др.);</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Обеспечение эффективного развития компетентностей выпус</w:t>
      </w:r>
      <w:r>
        <w:rPr>
          <w:color w:val="000000"/>
          <w:sz w:val="28"/>
          <w:szCs w:val="28"/>
        </w:rPr>
        <w:t>к</w:t>
      </w:r>
      <w:r w:rsidRPr="00C27B81">
        <w:rPr>
          <w:color w:val="000000"/>
          <w:sz w:val="28"/>
          <w:szCs w:val="28"/>
        </w:rPr>
        <w:t>ника школы, повышение у</w:t>
      </w:r>
      <w:r>
        <w:rPr>
          <w:color w:val="000000"/>
          <w:sz w:val="28"/>
          <w:szCs w:val="28"/>
        </w:rPr>
        <w:t>ровня его конкурентоспособности;</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Развитие систем</w:t>
      </w:r>
      <w:r>
        <w:rPr>
          <w:color w:val="000000"/>
          <w:sz w:val="28"/>
          <w:szCs w:val="28"/>
        </w:rPr>
        <w:t>ы экспертизы, консультаций, мони</w:t>
      </w:r>
      <w:r w:rsidRPr="00C27B81">
        <w:rPr>
          <w:color w:val="000000"/>
          <w:sz w:val="28"/>
          <w:szCs w:val="28"/>
        </w:rPr>
        <w:t xml:space="preserve">торинга развития </w:t>
      </w:r>
      <w:r>
        <w:rPr>
          <w:color w:val="000000"/>
          <w:sz w:val="28"/>
          <w:szCs w:val="28"/>
        </w:rPr>
        <w:t>инновационных процессов в школе;</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Интенсификация образовательной деятельности за счет применения средств передо</w:t>
      </w:r>
      <w:r>
        <w:rPr>
          <w:color w:val="000000"/>
          <w:sz w:val="28"/>
          <w:szCs w:val="28"/>
        </w:rPr>
        <w:t>в</w:t>
      </w:r>
      <w:r w:rsidRPr="00C27B81">
        <w:rPr>
          <w:color w:val="000000"/>
          <w:sz w:val="28"/>
          <w:szCs w:val="28"/>
        </w:rPr>
        <w:t>ых совреме</w:t>
      </w:r>
      <w:r>
        <w:rPr>
          <w:color w:val="000000"/>
          <w:sz w:val="28"/>
          <w:szCs w:val="28"/>
        </w:rPr>
        <w:t>нных технологий;</w:t>
      </w:r>
    </w:p>
    <w:p w:rsidR="00EF0E66" w:rsidRPr="00C27B81" w:rsidRDefault="00EF0E66" w:rsidP="00EF0E66">
      <w:pPr>
        <w:pStyle w:val="a8"/>
        <w:numPr>
          <w:ilvl w:val="0"/>
          <w:numId w:val="18"/>
        </w:numPr>
        <w:shd w:val="clear" w:color="auto" w:fill="FFFFFF"/>
        <w:spacing w:before="0" w:beforeAutospacing="0" w:after="0" w:afterAutospacing="0" w:line="360" w:lineRule="auto"/>
        <w:jc w:val="both"/>
        <w:textAlignment w:val="baseline"/>
        <w:rPr>
          <w:color w:val="000000"/>
          <w:sz w:val="28"/>
          <w:szCs w:val="28"/>
        </w:rPr>
      </w:pPr>
      <w:r w:rsidRPr="00C27B81">
        <w:rPr>
          <w:color w:val="000000"/>
          <w:sz w:val="28"/>
          <w:szCs w:val="28"/>
        </w:rPr>
        <w:t>Удовлетворенность всех участников образовательного процесса уровнем и качеством образования.</w:t>
      </w:r>
    </w:p>
    <w:p w:rsidR="00EF0E66" w:rsidRDefault="00EF0E66" w:rsidP="00EF0E66">
      <w:pPr>
        <w:pStyle w:val="a7"/>
        <w:numPr>
          <w:ilvl w:val="0"/>
          <w:numId w:val="3"/>
        </w:numPr>
        <w:spacing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Практическая значимость результатов</w:t>
      </w:r>
    </w:p>
    <w:p w:rsidR="00EF0E66" w:rsidRDefault="00EF0E66" w:rsidP="00EF0E66">
      <w:pPr>
        <w:pStyle w:val="a8"/>
        <w:spacing w:before="0" w:beforeAutospacing="0" w:after="0" w:afterAutospacing="0" w:line="360" w:lineRule="auto"/>
        <w:ind w:left="360"/>
        <w:rPr>
          <w:sz w:val="28"/>
          <w:szCs w:val="28"/>
        </w:rPr>
      </w:pPr>
      <w:r>
        <w:rPr>
          <w:sz w:val="28"/>
          <w:szCs w:val="28"/>
        </w:rPr>
        <w:lastRenderedPageBreak/>
        <w:t xml:space="preserve">     </w:t>
      </w:r>
      <w:r w:rsidRPr="006C210F">
        <w:rPr>
          <w:sz w:val="28"/>
          <w:szCs w:val="28"/>
        </w:rPr>
        <w:t xml:space="preserve">Практическая значимость  проекта заключается в том, что работу можно использовать в  процессе реализации </w:t>
      </w:r>
      <w:r>
        <w:rPr>
          <w:sz w:val="28"/>
          <w:szCs w:val="28"/>
        </w:rPr>
        <w:t>ООП НОО,</w:t>
      </w:r>
      <w:r w:rsidRPr="0076262B">
        <w:rPr>
          <w:sz w:val="28"/>
          <w:szCs w:val="28"/>
        </w:rPr>
        <w:t xml:space="preserve"> </w:t>
      </w:r>
      <w:r w:rsidRPr="006C210F">
        <w:rPr>
          <w:sz w:val="28"/>
          <w:szCs w:val="28"/>
        </w:rPr>
        <w:t>в составлении рекомендаций при работе над смысловым чтением.</w:t>
      </w:r>
    </w:p>
    <w:p w:rsidR="00EF0E66" w:rsidRDefault="00EF0E66" w:rsidP="00EF0E66">
      <w:pPr>
        <w:pStyle w:val="a8"/>
        <w:spacing w:before="0" w:beforeAutospacing="0" w:after="0" w:afterAutospacing="0" w:line="360" w:lineRule="auto"/>
        <w:ind w:left="360"/>
        <w:rPr>
          <w:sz w:val="28"/>
          <w:szCs w:val="28"/>
        </w:rPr>
      </w:pPr>
      <w:r>
        <w:rPr>
          <w:sz w:val="28"/>
          <w:szCs w:val="28"/>
        </w:rPr>
        <w:t xml:space="preserve">     </w:t>
      </w:r>
      <w:r w:rsidRPr="006C210F">
        <w:rPr>
          <w:sz w:val="28"/>
          <w:szCs w:val="28"/>
        </w:rPr>
        <w:t xml:space="preserve">Данный проект направлен на решение нескольких актуальных задач современного культурного процесса: поддержку и развитие детского чтения; увеличение численности пользователей информационными ресурсами детских библиотек; формирование у детей устойчивых навыков систематического, творческого, развивающего чтения; внедрение инновационных проектов и технологий в методику и практику работы детских библиотек  в постоянно меняющихся социокультурных условиях. С этой целью в проекте предполагается использование, моделирование и варьирование разнообразных форм и методов работы, как традиционных, так и инновационных:  мероприятия по организации и поддержке семейного чтения; </w:t>
      </w:r>
      <w:r>
        <w:rPr>
          <w:sz w:val="28"/>
          <w:szCs w:val="28"/>
        </w:rPr>
        <w:t xml:space="preserve"> </w:t>
      </w:r>
      <w:r w:rsidRPr="006C210F">
        <w:rPr>
          <w:sz w:val="28"/>
          <w:szCs w:val="28"/>
        </w:rPr>
        <w:t xml:space="preserve"> конкурсы; викторины; литературные игры; презентации и др.</w:t>
      </w:r>
    </w:p>
    <w:p w:rsidR="00EF0E66" w:rsidRDefault="00EF0E66" w:rsidP="00EF0E66">
      <w:pPr>
        <w:pStyle w:val="a8"/>
        <w:spacing w:before="0" w:beforeAutospacing="0" w:after="0" w:afterAutospacing="0" w:line="360" w:lineRule="auto"/>
        <w:ind w:left="360"/>
        <w:rPr>
          <w:sz w:val="28"/>
          <w:szCs w:val="28"/>
        </w:rPr>
      </w:pPr>
      <w:r>
        <w:rPr>
          <w:sz w:val="28"/>
          <w:szCs w:val="28"/>
        </w:rPr>
        <w:t xml:space="preserve">     </w:t>
      </w:r>
      <w:r w:rsidRPr="006C210F">
        <w:rPr>
          <w:sz w:val="28"/>
          <w:szCs w:val="28"/>
        </w:rPr>
        <w:t>Учащиеся:</w:t>
      </w:r>
    </w:p>
    <w:p w:rsidR="00EF0E66" w:rsidRPr="006C210F" w:rsidRDefault="00EF0E66" w:rsidP="00EF0E66">
      <w:pPr>
        <w:pStyle w:val="a8"/>
        <w:spacing w:before="0" w:beforeAutospacing="0" w:after="0" w:afterAutospacing="0" w:line="360" w:lineRule="auto"/>
        <w:ind w:left="360"/>
        <w:rPr>
          <w:sz w:val="28"/>
          <w:szCs w:val="28"/>
        </w:rPr>
      </w:pPr>
      <w:r w:rsidRPr="006C210F">
        <w:rPr>
          <w:sz w:val="28"/>
          <w:szCs w:val="28"/>
        </w:rPr>
        <w:t>1. Воспримут  посещение  в библиотеку  как приятное времяпрепровождение, поднимется приоритет чтения как формы культурного досуга;</w:t>
      </w:r>
    </w:p>
    <w:p w:rsidR="00EF0E66" w:rsidRPr="00EF0E66" w:rsidRDefault="00EF0E66" w:rsidP="00EF0E66">
      <w:p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2. Приобретут  дополнительные навыки работы с фондом;</w:t>
      </w:r>
    </w:p>
    <w:p w:rsidR="00EF0E66" w:rsidRPr="00EF0E66" w:rsidRDefault="00EF0E66" w:rsidP="00EF0E66">
      <w:p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3. Смогут  </w:t>
      </w:r>
      <w:proofErr w:type="spellStart"/>
      <w:r w:rsidRPr="00EF0E66">
        <w:rPr>
          <w:rFonts w:ascii="Times New Roman" w:eastAsia="Times New Roman" w:hAnsi="Times New Roman" w:cs="Times New Roman"/>
          <w:sz w:val="28"/>
          <w:szCs w:val="28"/>
          <w:lang w:eastAsia="ru-RU"/>
        </w:rPr>
        <w:t>самореализоваться</w:t>
      </w:r>
      <w:proofErr w:type="spellEnd"/>
      <w:r w:rsidRPr="00EF0E66">
        <w:rPr>
          <w:rFonts w:ascii="Times New Roman" w:eastAsia="Times New Roman" w:hAnsi="Times New Roman" w:cs="Times New Roman"/>
          <w:sz w:val="28"/>
          <w:szCs w:val="28"/>
          <w:lang w:eastAsia="ru-RU"/>
        </w:rPr>
        <w:t>  и повысить свой авторитет  среди сверстников;</w:t>
      </w:r>
    </w:p>
    <w:p w:rsidR="00EF0E66" w:rsidRDefault="00EF0E66" w:rsidP="00EF0E66">
      <w:pPr>
        <w:spacing w:after="0" w:line="360" w:lineRule="auto"/>
        <w:ind w:left="360"/>
        <w:jc w:val="center"/>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Значимость смыслового чтения</w:t>
      </w:r>
    </w:p>
    <w:p w:rsidR="00EF0E66" w:rsidRDefault="00EF0E66" w:rsidP="00EF0E66">
      <w:pPr>
        <w:spacing w:after="0"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0E66">
        <w:rPr>
          <w:rFonts w:ascii="Times New Roman" w:eastAsia="Times New Roman" w:hAnsi="Times New Roman" w:cs="Times New Roman"/>
          <w:sz w:val="28"/>
          <w:szCs w:val="28"/>
          <w:lang w:eastAsia="ru-RU"/>
        </w:rPr>
        <w:t xml:space="preserve"> В настоящее время педагог сам создает определенные ситуации, предлагает своим воспитанникам новые задания, которые направлены на применение и обобщение навыков и знаний. Именно текст является той связующей нитью, без которой невозможно получить желаемый результат. Концепция учебных навыков, предложенная </w:t>
      </w:r>
      <w:proofErr w:type="spellStart"/>
      <w:r w:rsidRPr="00EF0E66">
        <w:rPr>
          <w:rFonts w:ascii="Times New Roman" w:eastAsia="Times New Roman" w:hAnsi="Times New Roman" w:cs="Times New Roman"/>
          <w:sz w:val="28"/>
          <w:szCs w:val="28"/>
          <w:lang w:eastAsia="ru-RU"/>
        </w:rPr>
        <w:t>Асмоловой</w:t>
      </w:r>
      <w:proofErr w:type="spellEnd"/>
      <w:r w:rsidRPr="00EF0E66">
        <w:rPr>
          <w:rFonts w:ascii="Times New Roman" w:eastAsia="Times New Roman" w:hAnsi="Times New Roman" w:cs="Times New Roman"/>
          <w:sz w:val="28"/>
          <w:szCs w:val="28"/>
          <w:lang w:eastAsia="ru-RU"/>
        </w:rPr>
        <w:t xml:space="preserve"> А. Г., Володарской И. А. помимо универсальных действий, предполагает смысловое чтение: методы и приемы. Предлагается не просто знакомство с каким-то текстом, а осмысленное чтение, в ходе которого ребятами находится, извлекается, анализируется определённая информация. Дети получают навыки адекватного оценивания и осознания текста.</w:t>
      </w:r>
    </w:p>
    <w:p w:rsidR="00EF0E66" w:rsidRPr="00EF0E66" w:rsidRDefault="00EF0E66" w:rsidP="00EF0E66">
      <w:pPr>
        <w:spacing w:after="0" w:line="360" w:lineRule="auto"/>
        <w:ind w:left="360"/>
        <w:jc w:val="center"/>
        <w:rPr>
          <w:rFonts w:ascii="Times New Roman" w:eastAsia="Times New Roman" w:hAnsi="Times New Roman" w:cs="Times New Roman"/>
          <w:sz w:val="28"/>
          <w:szCs w:val="28"/>
          <w:lang w:eastAsia="ru-RU"/>
        </w:rPr>
      </w:pPr>
      <w:r>
        <w:rPr>
          <w:rFonts w:ascii="Times New Roman" w:hAnsi="Times New Roman" w:cs="Times New Roman"/>
          <w:bCs/>
          <w:sz w:val="28"/>
          <w:szCs w:val="28"/>
        </w:rPr>
        <w:t>Результаты обучения</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lastRenderedPageBreak/>
        <w:t xml:space="preserve">1. </w:t>
      </w:r>
    </w:p>
    <w:tbl>
      <w:tblPr>
        <w:tblStyle w:val="a6"/>
        <w:tblW w:w="0" w:type="auto"/>
        <w:tblLook w:val="04A0" w:firstRow="1" w:lastRow="0" w:firstColumn="1" w:lastColumn="0" w:noHBand="0" w:noVBand="1"/>
      </w:tblPr>
      <w:tblGrid>
        <w:gridCol w:w="2534"/>
        <w:gridCol w:w="2534"/>
        <w:gridCol w:w="2534"/>
        <w:gridCol w:w="2535"/>
      </w:tblGrid>
      <w:tr w:rsidR="00EF0E66" w:rsidRPr="00EF0E66" w:rsidTr="00967B97">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1 класс</w:t>
            </w:r>
          </w:p>
        </w:tc>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2 класс</w:t>
            </w:r>
          </w:p>
        </w:tc>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3 класс</w:t>
            </w:r>
          </w:p>
        </w:tc>
        <w:tc>
          <w:tcPr>
            <w:tcW w:w="2606"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4 класс</w:t>
            </w:r>
          </w:p>
        </w:tc>
      </w:tr>
      <w:tr w:rsidR="00EF0E66" w:rsidRPr="00EF0E66" w:rsidTr="00967B97">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Ориентироваться в учебнике:</w:t>
            </w:r>
          </w:p>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-определять умения,</w:t>
            </w:r>
            <w:r>
              <w:rPr>
                <w:rFonts w:ascii="Times New Roman" w:hAnsi="Times New Roman" w:cs="Times New Roman"/>
                <w:sz w:val="24"/>
                <w:szCs w:val="24"/>
              </w:rPr>
              <w:t xml:space="preserve"> </w:t>
            </w:r>
            <w:r w:rsidRPr="00EF0E66">
              <w:rPr>
                <w:rFonts w:ascii="Times New Roman" w:hAnsi="Times New Roman" w:cs="Times New Roman"/>
                <w:sz w:val="24"/>
                <w:szCs w:val="24"/>
              </w:rPr>
              <w:t>которые</w:t>
            </w:r>
            <w:r>
              <w:rPr>
                <w:rFonts w:ascii="Times New Roman" w:hAnsi="Times New Roman" w:cs="Times New Roman"/>
                <w:sz w:val="24"/>
                <w:szCs w:val="24"/>
              </w:rPr>
              <w:t xml:space="preserve"> будут сформированы</w:t>
            </w:r>
            <w:r w:rsidRPr="00EF0E66">
              <w:rPr>
                <w:rFonts w:ascii="Times New Roman" w:hAnsi="Times New Roman" w:cs="Times New Roman"/>
                <w:sz w:val="24"/>
                <w:szCs w:val="24"/>
              </w:rPr>
              <w:t xml:space="preserve"> основе изучения данного раздела</w:t>
            </w:r>
          </w:p>
        </w:tc>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Ориентироваться в учебнике:</w:t>
            </w:r>
          </w:p>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-определять круг своего незнания</w:t>
            </w:r>
          </w:p>
        </w:tc>
        <w:tc>
          <w:tcPr>
            <w:tcW w:w="2605"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Ориентироваться в учебнике:</w:t>
            </w:r>
          </w:p>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-планировать свою работу по изучению незнакомого материала.</w:t>
            </w:r>
            <w:r>
              <w:rPr>
                <w:rFonts w:ascii="Times New Roman" w:hAnsi="Times New Roman" w:cs="Times New Roman"/>
                <w:sz w:val="24"/>
                <w:szCs w:val="24"/>
              </w:rPr>
              <w:t xml:space="preserve"> Самостоятельно предла</w:t>
            </w:r>
            <w:r w:rsidRPr="00EF0E66">
              <w:rPr>
                <w:rFonts w:ascii="Times New Roman" w:hAnsi="Times New Roman" w:cs="Times New Roman"/>
                <w:sz w:val="24"/>
                <w:szCs w:val="24"/>
              </w:rPr>
              <w:t>гать какая дополнительная информация будет нужна для изучения незнакомого материала,</w:t>
            </w:r>
            <w:r>
              <w:rPr>
                <w:rFonts w:ascii="Times New Roman" w:hAnsi="Times New Roman" w:cs="Times New Roman"/>
                <w:sz w:val="24"/>
                <w:szCs w:val="24"/>
              </w:rPr>
              <w:t xml:space="preserve"> </w:t>
            </w:r>
            <w:r w:rsidRPr="00EF0E66">
              <w:rPr>
                <w:rFonts w:ascii="Times New Roman" w:hAnsi="Times New Roman" w:cs="Times New Roman"/>
                <w:sz w:val="24"/>
                <w:szCs w:val="24"/>
              </w:rPr>
              <w:t>отбирать необходимые источники информации среди предложенных учителем словарей.</w:t>
            </w:r>
          </w:p>
        </w:tc>
        <w:tc>
          <w:tcPr>
            <w:tcW w:w="2606" w:type="dxa"/>
          </w:tcPr>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Ориентироваться в учебнике:</w:t>
            </w:r>
          </w:p>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proofErr w:type="gramStart"/>
            <w:r w:rsidRPr="00EF0E66">
              <w:rPr>
                <w:rFonts w:ascii="Times New Roman" w:hAnsi="Times New Roman" w:cs="Times New Roman"/>
                <w:sz w:val="24"/>
                <w:szCs w:val="24"/>
              </w:rPr>
              <w:t>- сопоставлять и отбирать информацию</w:t>
            </w:r>
            <w:r>
              <w:rPr>
                <w:rFonts w:ascii="Times New Roman" w:hAnsi="Times New Roman" w:cs="Times New Roman"/>
                <w:sz w:val="24"/>
                <w:szCs w:val="24"/>
              </w:rPr>
              <w:t>,</w:t>
            </w:r>
            <w:r w:rsidRPr="00EF0E66">
              <w:rPr>
                <w:rFonts w:ascii="Times New Roman" w:hAnsi="Times New Roman" w:cs="Times New Roman"/>
                <w:sz w:val="24"/>
                <w:szCs w:val="24"/>
              </w:rPr>
              <w:t xml:space="preserve"> полученную из разных источников (словари, </w:t>
            </w:r>
            <w:proofErr w:type="gramEnd"/>
          </w:p>
          <w:p w:rsidR="00EF0E66" w:rsidRPr="00EF0E66" w:rsidRDefault="00EF0E66" w:rsidP="00EF0E66">
            <w:pPr>
              <w:autoSpaceDE w:val="0"/>
              <w:autoSpaceDN w:val="0"/>
              <w:adjustRightInd w:val="0"/>
              <w:spacing w:line="276" w:lineRule="auto"/>
              <w:ind w:left="360"/>
              <w:rPr>
                <w:rFonts w:ascii="Times New Roman" w:hAnsi="Times New Roman" w:cs="Times New Roman"/>
                <w:sz w:val="24"/>
                <w:szCs w:val="24"/>
              </w:rPr>
            </w:pPr>
            <w:r w:rsidRPr="00EF0E66">
              <w:rPr>
                <w:rFonts w:ascii="Times New Roman" w:hAnsi="Times New Roman" w:cs="Times New Roman"/>
                <w:sz w:val="24"/>
                <w:szCs w:val="24"/>
              </w:rPr>
              <w:t>энциклопедии,</w:t>
            </w:r>
            <w:r>
              <w:rPr>
                <w:rFonts w:ascii="Times New Roman" w:hAnsi="Times New Roman" w:cs="Times New Roman"/>
                <w:sz w:val="24"/>
                <w:szCs w:val="24"/>
              </w:rPr>
              <w:t xml:space="preserve"> </w:t>
            </w:r>
            <w:r w:rsidRPr="00EF0E66">
              <w:rPr>
                <w:rFonts w:ascii="Times New Roman" w:hAnsi="Times New Roman" w:cs="Times New Roman"/>
                <w:sz w:val="24"/>
                <w:szCs w:val="24"/>
              </w:rPr>
              <w:t>справочники, электронные диски, сеть Интернет</w:t>
            </w:r>
            <w:r>
              <w:rPr>
                <w:rFonts w:ascii="Times New Roman" w:hAnsi="Times New Roman" w:cs="Times New Roman"/>
                <w:sz w:val="24"/>
                <w:szCs w:val="24"/>
              </w:rPr>
              <w:t>)</w:t>
            </w:r>
          </w:p>
        </w:tc>
      </w:tr>
    </w:tbl>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2. Повышение уровня качества вы</w:t>
      </w:r>
      <w:r>
        <w:rPr>
          <w:rFonts w:ascii="Times New Roman" w:hAnsi="Times New Roman" w:cs="Times New Roman"/>
          <w:sz w:val="28"/>
          <w:szCs w:val="28"/>
        </w:rPr>
        <w:t>полнения ВПР, комплексных работ, промежуточных и итоговых работ.</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3.Возрождение традиций культуры семейного чтения.</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 xml:space="preserve">4. </w:t>
      </w:r>
      <w:proofErr w:type="gramStart"/>
      <w:r w:rsidRPr="00EF0E66">
        <w:rPr>
          <w:rFonts w:ascii="Times New Roman" w:hAnsi="Times New Roman" w:cs="Times New Roman"/>
          <w:sz w:val="28"/>
          <w:szCs w:val="28"/>
        </w:rPr>
        <w:t>Формирование умений анализирова</w:t>
      </w:r>
      <w:r>
        <w:rPr>
          <w:rFonts w:ascii="Times New Roman" w:hAnsi="Times New Roman" w:cs="Times New Roman"/>
          <w:sz w:val="28"/>
          <w:szCs w:val="28"/>
        </w:rPr>
        <w:t>ть и интерпретировать литератур</w:t>
      </w:r>
      <w:r w:rsidRPr="00EF0E66">
        <w:rPr>
          <w:rFonts w:ascii="Times New Roman" w:hAnsi="Times New Roman" w:cs="Times New Roman"/>
          <w:sz w:val="28"/>
          <w:szCs w:val="28"/>
        </w:rPr>
        <w:t xml:space="preserve">ный текст (интонирование, чтение по </w:t>
      </w:r>
      <w:r>
        <w:rPr>
          <w:rFonts w:ascii="Times New Roman" w:hAnsi="Times New Roman" w:cs="Times New Roman"/>
          <w:sz w:val="28"/>
          <w:szCs w:val="28"/>
        </w:rPr>
        <w:t>ролям, драматизация, иллюстриро</w:t>
      </w:r>
      <w:r w:rsidRPr="00EF0E66">
        <w:rPr>
          <w:rFonts w:ascii="Times New Roman" w:hAnsi="Times New Roman" w:cs="Times New Roman"/>
          <w:sz w:val="28"/>
          <w:szCs w:val="28"/>
        </w:rPr>
        <w:t>вание, прогнозирование, создание «виртуального» мультфильма и т. д.).</w:t>
      </w:r>
      <w:proofErr w:type="gramEnd"/>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5. Совершенствование способа синт</w:t>
      </w:r>
      <w:r>
        <w:rPr>
          <w:rFonts w:ascii="Times New Roman" w:hAnsi="Times New Roman" w:cs="Times New Roman"/>
          <w:sz w:val="28"/>
          <w:szCs w:val="28"/>
        </w:rPr>
        <w:t>агматического чтения вслух (осо</w:t>
      </w:r>
      <w:r w:rsidRPr="00EF0E66">
        <w:rPr>
          <w:rFonts w:ascii="Times New Roman" w:hAnsi="Times New Roman" w:cs="Times New Roman"/>
          <w:sz w:val="28"/>
          <w:szCs w:val="28"/>
        </w:rPr>
        <w:t>знанного, выразительного, безошибочного, темпового чтения).</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6. Вовлечение родителей в совместную деятельность, направленную</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на создание общекультурного пространства, в котором нормы</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школьного и семейного воспитания постепенно сближаются.</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 xml:space="preserve">7. Защита души и ума ребенка </w:t>
      </w:r>
      <w:proofErr w:type="gramStart"/>
      <w:r w:rsidRPr="00EF0E66">
        <w:rPr>
          <w:rFonts w:ascii="Times New Roman" w:hAnsi="Times New Roman" w:cs="Times New Roman"/>
          <w:sz w:val="28"/>
          <w:szCs w:val="28"/>
        </w:rPr>
        <w:t>от</w:t>
      </w:r>
      <w:proofErr w:type="gramEnd"/>
      <w:r w:rsidRPr="00EF0E66">
        <w:rPr>
          <w:rFonts w:ascii="Times New Roman" w:hAnsi="Times New Roman" w:cs="Times New Roman"/>
          <w:sz w:val="28"/>
          <w:szCs w:val="28"/>
        </w:rPr>
        <w:t xml:space="preserve"> телевизионного и компьютерного</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негатива.</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 xml:space="preserve">8. </w:t>
      </w:r>
      <w:proofErr w:type="gramStart"/>
      <w:r w:rsidRPr="00EF0E66">
        <w:rPr>
          <w:rFonts w:ascii="Times New Roman" w:hAnsi="Times New Roman" w:cs="Times New Roman"/>
          <w:sz w:val="28"/>
          <w:szCs w:val="28"/>
        </w:rPr>
        <w:t>Повышение заинтересованности пользователей в библиотечных ус-</w:t>
      </w:r>
      <w:proofErr w:type="gramEnd"/>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proofErr w:type="gramStart"/>
      <w:r w:rsidRPr="00EF0E66">
        <w:rPr>
          <w:rFonts w:ascii="Times New Roman" w:hAnsi="Times New Roman" w:cs="Times New Roman"/>
          <w:sz w:val="28"/>
          <w:szCs w:val="28"/>
        </w:rPr>
        <w:lastRenderedPageBreak/>
        <w:t>лугах</w:t>
      </w:r>
      <w:proofErr w:type="gramEnd"/>
      <w:r w:rsidRPr="00EF0E66">
        <w:rPr>
          <w:rFonts w:ascii="Times New Roman" w:hAnsi="Times New Roman" w:cs="Times New Roman"/>
          <w:sz w:val="28"/>
          <w:szCs w:val="28"/>
        </w:rPr>
        <w:t>, изменение статуса и престижа библиотеки.</w:t>
      </w:r>
    </w:p>
    <w:p w:rsidR="00EF0E66" w:rsidRP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9. Повышение уровня читательской культуры учащихся, достижение</w:t>
      </w:r>
    </w:p>
    <w:p w:rsidR="00EF0E66" w:rsidRDefault="00EF0E66" w:rsidP="00EF0E66">
      <w:pPr>
        <w:autoSpaceDE w:val="0"/>
        <w:autoSpaceDN w:val="0"/>
        <w:adjustRightInd w:val="0"/>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100 % охвата школьников библиотечным обслуживанием.</w:t>
      </w:r>
    </w:p>
    <w:p w:rsidR="00EF0E66" w:rsidRPr="00EF0E66" w:rsidRDefault="00EF0E66" w:rsidP="00EF0E66">
      <w:pPr>
        <w:pStyle w:val="a7"/>
        <w:numPr>
          <w:ilvl w:val="0"/>
          <w:numId w:val="3"/>
        </w:numPr>
        <w:autoSpaceDE w:val="0"/>
        <w:autoSpaceDN w:val="0"/>
        <w:adjustRightInd w:val="0"/>
        <w:spacing w:after="0" w:line="360" w:lineRule="auto"/>
        <w:jc w:val="center"/>
        <w:rPr>
          <w:rFonts w:ascii="Times New Roman" w:hAnsi="Times New Roman" w:cs="Times New Roman"/>
          <w:b/>
          <w:sz w:val="28"/>
          <w:szCs w:val="28"/>
        </w:rPr>
      </w:pPr>
      <w:r w:rsidRPr="00EF0E66">
        <w:rPr>
          <w:rFonts w:ascii="Times New Roman" w:hAnsi="Times New Roman" w:cs="Times New Roman"/>
          <w:b/>
          <w:bCs/>
          <w:sz w:val="28"/>
          <w:szCs w:val="28"/>
        </w:rPr>
        <w:t>Критерии и показатели эффективности реализации проекта</w:t>
      </w:r>
    </w:p>
    <w:tbl>
      <w:tblPr>
        <w:tblStyle w:val="a6"/>
        <w:tblW w:w="0" w:type="auto"/>
        <w:tblLook w:val="04A0" w:firstRow="1" w:lastRow="0" w:firstColumn="1" w:lastColumn="0" w:noHBand="0" w:noVBand="1"/>
      </w:tblPr>
      <w:tblGrid>
        <w:gridCol w:w="4785"/>
        <w:gridCol w:w="4786"/>
      </w:tblGrid>
      <w:tr w:rsidR="00EF0E66" w:rsidRPr="00EF0E66" w:rsidTr="00967B97">
        <w:tc>
          <w:tcPr>
            <w:tcW w:w="4785" w:type="dxa"/>
          </w:tcPr>
          <w:p w:rsidR="00EF0E66" w:rsidRPr="00EF0E66" w:rsidRDefault="00EF0E66" w:rsidP="00EF0E66">
            <w:pPr>
              <w:spacing w:line="276" w:lineRule="auto"/>
              <w:jc w:val="center"/>
              <w:rPr>
                <w:rFonts w:ascii="Times New Roman" w:hAnsi="Times New Roman" w:cs="Times New Roman"/>
                <w:sz w:val="24"/>
                <w:szCs w:val="24"/>
                <w:lang w:val="en-US"/>
              </w:rPr>
            </w:pPr>
            <w:r w:rsidRPr="00EF0E66">
              <w:rPr>
                <w:sz w:val="24"/>
                <w:szCs w:val="24"/>
              </w:rPr>
              <w:t xml:space="preserve"> </w:t>
            </w:r>
            <w:r w:rsidRPr="00EF0E66">
              <w:rPr>
                <w:rFonts w:ascii="Times New Roman" w:hAnsi="Times New Roman" w:cs="Times New Roman"/>
                <w:sz w:val="24"/>
                <w:szCs w:val="24"/>
              </w:rPr>
              <w:t xml:space="preserve">    Критерии</w:t>
            </w:r>
          </w:p>
        </w:tc>
        <w:tc>
          <w:tcPr>
            <w:tcW w:w="4786" w:type="dxa"/>
          </w:tcPr>
          <w:p w:rsidR="00EF0E66" w:rsidRPr="00EF0E66" w:rsidRDefault="00EF0E66" w:rsidP="00EF0E66">
            <w:pPr>
              <w:spacing w:line="276" w:lineRule="auto"/>
              <w:jc w:val="center"/>
              <w:rPr>
                <w:rFonts w:ascii="Times New Roman" w:hAnsi="Times New Roman" w:cs="Times New Roman"/>
                <w:sz w:val="24"/>
                <w:szCs w:val="24"/>
                <w:lang w:val="en-US"/>
              </w:rPr>
            </w:pPr>
            <w:r w:rsidRPr="00EF0E66">
              <w:rPr>
                <w:rFonts w:ascii="Times New Roman" w:hAnsi="Times New Roman" w:cs="Times New Roman"/>
                <w:sz w:val="24"/>
                <w:szCs w:val="24"/>
              </w:rPr>
              <w:t>Показатели</w:t>
            </w:r>
          </w:p>
        </w:tc>
      </w:tr>
      <w:tr w:rsidR="00EF0E66" w:rsidRPr="00EF0E66" w:rsidTr="00967B97">
        <w:tc>
          <w:tcPr>
            <w:tcW w:w="478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Повышение мотивации к учебной деятельности.</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Анкетирование </w:t>
            </w:r>
            <w:proofErr w:type="gramStart"/>
            <w:r w:rsidRPr="00EF0E66">
              <w:rPr>
                <w:rFonts w:ascii="Times New Roman" w:hAnsi="Times New Roman" w:cs="Times New Roman"/>
                <w:sz w:val="24"/>
                <w:szCs w:val="24"/>
              </w:rPr>
              <w:t>обучающихся</w:t>
            </w:r>
            <w:proofErr w:type="gramEnd"/>
            <w:r w:rsidRPr="00EF0E66">
              <w:rPr>
                <w:rFonts w:ascii="Times New Roman" w:hAnsi="Times New Roman" w:cs="Times New Roman"/>
                <w:sz w:val="24"/>
                <w:szCs w:val="24"/>
              </w:rPr>
              <w:t>. Психолого-педагогическая диагностика.</w:t>
            </w:r>
          </w:p>
        </w:tc>
      </w:tr>
      <w:tr w:rsidR="00EF0E66" w:rsidRPr="00EF0E66" w:rsidTr="00967B97">
        <w:tc>
          <w:tcPr>
            <w:tcW w:w="4785" w:type="dxa"/>
            <w:vMerge w:val="restart"/>
          </w:tcPr>
          <w:p w:rsidR="00EF0E66" w:rsidRPr="00EF0E66" w:rsidRDefault="00EF0E66" w:rsidP="00EF0E66">
            <w:pPr>
              <w:spacing w:line="276" w:lineRule="auto"/>
              <w:rPr>
                <w:rFonts w:ascii="Times New Roman" w:hAnsi="Times New Roman" w:cs="Times New Roman"/>
                <w:sz w:val="24"/>
                <w:szCs w:val="24"/>
              </w:rPr>
            </w:pPr>
            <w:proofErr w:type="spellStart"/>
            <w:r w:rsidRPr="00EF0E66">
              <w:rPr>
                <w:rFonts w:ascii="Times New Roman" w:hAnsi="Times New Roman" w:cs="Times New Roman"/>
                <w:sz w:val="24"/>
                <w:szCs w:val="24"/>
              </w:rPr>
              <w:t>Сформированность</w:t>
            </w:r>
            <w:proofErr w:type="spellEnd"/>
            <w:r w:rsidRPr="00EF0E66">
              <w:rPr>
                <w:rFonts w:ascii="Times New Roman" w:hAnsi="Times New Roman" w:cs="Times New Roman"/>
                <w:sz w:val="24"/>
                <w:szCs w:val="24"/>
              </w:rPr>
              <w:t xml:space="preserve"> правильной читательской  грамотности.</w:t>
            </w: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jc w:val="right"/>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численности школьников, овладевших базовым и повышенным уровнем УУД.</w:t>
            </w:r>
          </w:p>
        </w:tc>
      </w:tr>
      <w:tr w:rsidR="00EF0E66" w:rsidRPr="00EF0E66" w:rsidTr="00967B97">
        <w:tc>
          <w:tcPr>
            <w:tcW w:w="4785" w:type="dxa"/>
            <w:vMerge/>
          </w:tcPr>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учителей, прошедших  повышение квалификации для работы в проекте.</w:t>
            </w:r>
          </w:p>
        </w:tc>
      </w:tr>
      <w:tr w:rsidR="00EF0E66" w:rsidRPr="00EF0E66" w:rsidTr="00967B97">
        <w:trPr>
          <w:trHeight w:val="669"/>
        </w:trPr>
        <w:tc>
          <w:tcPr>
            <w:tcW w:w="4785" w:type="dxa"/>
            <w:vMerge/>
          </w:tcPr>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Количество </w:t>
            </w:r>
            <w:proofErr w:type="gramStart"/>
            <w:r w:rsidRPr="00EF0E66">
              <w:rPr>
                <w:rFonts w:ascii="Times New Roman" w:hAnsi="Times New Roman" w:cs="Times New Roman"/>
                <w:sz w:val="24"/>
                <w:szCs w:val="24"/>
              </w:rPr>
              <w:t>обучающихся</w:t>
            </w:r>
            <w:proofErr w:type="gramEnd"/>
            <w:r w:rsidRPr="00EF0E66">
              <w:rPr>
                <w:rFonts w:ascii="Times New Roman" w:hAnsi="Times New Roman" w:cs="Times New Roman"/>
                <w:sz w:val="24"/>
                <w:szCs w:val="24"/>
              </w:rPr>
              <w:t xml:space="preserve">,  справившихся </w:t>
            </w:r>
            <w:r>
              <w:rPr>
                <w:rFonts w:ascii="Times New Roman" w:hAnsi="Times New Roman" w:cs="Times New Roman"/>
                <w:sz w:val="24"/>
                <w:szCs w:val="24"/>
              </w:rPr>
              <w:t xml:space="preserve">с </w:t>
            </w:r>
            <w:r w:rsidRPr="00EF0E66">
              <w:rPr>
                <w:rFonts w:ascii="Times New Roman" w:hAnsi="Times New Roman" w:cs="Times New Roman"/>
                <w:sz w:val="24"/>
                <w:szCs w:val="24"/>
              </w:rPr>
              <w:t>ВПР.</w:t>
            </w:r>
          </w:p>
        </w:tc>
      </w:tr>
      <w:tr w:rsidR="00EF0E66" w:rsidRPr="00EF0E66" w:rsidTr="00967B97">
        <w:tc>
          <w:tcPr>
            <w:tcW w:w="4785" w:type="dxa"/>
            <w:vMerge w:val="restart"/>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Обеспечение возможности самореализации личности школьника (поддержка талантливых детей.)</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количества школьников, вовлеченных в проектную деятельность. </w:t>
            </w:r>
          </w:p>
        </w:tc>
      </w:tr>
      <w:tr w:rsidR="00EF0E66" w:rsidRPr="00EF0E66" w:rsidTr="00967B97">
        <w:tc>
          <w:tcPr>
            <w:tcW w:w="4785" w:type="dxa"/>
            <w:vMerge/>
          </w:tcPr>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количества обучающихся, участвующих в дистанционных олимпиадах и конкурсах.</w:t>
            </w:r>
          </w:p>
        </w:tc>
      </w:tr>
      <w:tr w:rsidR="00EF0E66" w:rsidRPr="00EF0E66" w:rsidTr="00967B97">
        <w:tc>
          <w:tcPr>
            <w:tcW w:w="4785" w:type="dxa"/>
            <w:vMerge/>
          </w:tcPr>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количества обучающихся, участвующих  </w:t>
            </w:r>
            <w:proofErr w:type="gramStart"/>
            <w:r w:rsidRPr="00EF0E66">
              <w:rPr>
                <w:rFonts w:ascii="Times New Roman" w:hAnsi="Times New Roman" w:cs="Times New Roman"/>
                <w:sz w:val="24"/>
                <w:szCs w:val="24"/>
              </w:rPr>
              <w:t>в</w:t>
            </w:r>
            <w:proofErr w:type="gramEnd"/>
            <w:r w:rsidRPr="00EF0E66">
              <w:rPr>
                <w:rFonts w:ascii="Times New Roman" w:hAnsi="Times New Roman" w:cs="Times New Roman"/>
                <w:sz w:val="24"/>
                <w:szCs w:val="24"/>
              </w:rPr>
              <w:t xml:space="preserve"> предметных и </w:t>
            </w:r>
          </w:p>
          <w:p w:rsidR="00EF0E66" w:rsidRPr="00EF0E66" w:rsidRDefault="00EF0E66" w:rsidP="00EF0E66">
            <w:pPr>
              <w:spacing w:line="276" w:lineRule="auto"/>
              <w:rPr>
                <w:rFonts w:ascii="Times New Roman" w:hAnsi="Times New Roman" w:cs="Times New Roman"/>
                <w:sz w:val="24"/>
                <w:szCs w:val="24"/>
                <w:lang w:val="en-US"/>
              </w:rPr>
            </w:pPr>
            <w:proofErr w:type="spellStart"/>
            <w:r w:rsidRPr="00EF0E66">
              <w:rPr>
                <w:rFonts w:ascii="Times New Roman" w:hAnsi="Times New Roman" w:cs="Times New Roman"/>
                <w:sz w:val="24"/>
                <w:szCs w:val="24"/>
              </w:rPr>
              <w:t>метапредметных</w:t>
            </w:r>
            <w:proofErr w:type="spellEnd"/>
            <w:r w:rsidRPr="00EF0E66">
              <w:rPr>
                <w:rFonts w:ascii="Times New Roman" w:hAnsi="Times New Roman" w:cs="Times New Roman"/>
                <w:sz w:val="24"/>
                <w:szCs w:val="24"/>
              </w:rPr>
              <w:t xml:space="preserve"> </w:t>
            </w:r>
            <w:proofErr w:type="gramStart"/>
            <w:r w:rsidRPr="00EF0E66">
              <w:rPr>
                <w:rFonts w:ascii="Times New Roman" w:hAnsi="Times New Roman" w:cs="Times New Roman"/>
                <w:sz w:val="24"/>
                <w:szCs w:val="24"/>
              </w:rPr>
              <w:t>неделях</w:t>
            </w:r>
            <w:proofErr w:type="gramEnd"/>
            <w:r w:rsidRPr="00EF0E66">
              <w:rPr>
                <w:rFonts w:ascii="Times New Roman" w:hAnsi="Times New Roman" w:cs="Times New Roman"/>
                <w:sz w:val="24"/>
                <w:szCs w:val="24"/>
              </w:rPr>
              <w:t>.</w:t>
            </w:r>
          </w:p>
        </w:tc>
      </w:tr>
      <w:tr w:rsidR="00EF0E66" w:rsidRPr="00EF0E66" w:rsidTr="00967B97">
        <w:tc>
          <w:tcPr>
            <w:tcW w:w="4785" w:type="dxa"/>
            <w:vMerge/>
          </w:tcPr>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количества победителей, лауреатов, участников в конкурсах, олимпиадах, конференциях и т. д.</w:t>
            </w:r>
          </w:p>
        </w:tc>
      </w:tr>
      <w:tr w:rsidR="00EF0E66" w:rsidRPr="00EF0E66" w:rsidTr="00967B97">
        <w:trPr>
          <w:trHeight w:val="2052"/>
        </w:trPr>
        <w:tc>
          <w:tcPr>
            <w:tcW w:w="478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Взаимодействие  с родителями.</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Умения воспроизводить информацию в явном и неявном виде.</w:t>
            </w: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численности родителей, заинтересованных в чтении своих детей. Анкетирование родителей.                                                  </w:t>
            </w:r>
          </w:p>
          <w:p w:rsidR="00EF0E66" w:rsidRPr="00EF0E66" w:rsidRDefault="00EF0E66" w:rsidP="00EF0E66">
            <w:pPr>
              <w:spacing w:line="276" w:lineRule="auto"/>
              <w:rPr>
                <w:rFonts w:ascii="Times New Roman" w:hAnsi="Times New Roman" w:cs="Times New Roman"/>
                <w:b/>
                <w:sz w:val="24"/>
                <w:szCs w:val="24"/>
              </w:rPr>
            </w:pPr>
            <w:r w:rsidRPr="00EF0E66">
              <w:rPr>
                <w:rFonts w:ascii="Times New Roman" w:hAnsi="Times New Roman" w:cs="Times New Roman"/>
                <w:sz w:val="24"/>
                <w:szCs w:val="24"/>
              </w:rPr>
              <w:t xml:space="preserve"> Рост учащихся, которые умеют находить информацию, данную в тексте в явном виде.</w:t>
            </w:r>
          </w:p>
        </w:tc>
      </w:tr>
      <w:tr w:rsidR="00EF0E66" w:rsidRPr="00EF0E66" w:rsidTr="00967B97">
        <w:trPr>
          <w:trHeight w:val="1054"/>
        </w:trPr>
        <w:tc>
          <w:tcPr>
            <w:tcW w:w="4785"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 Умения обращать внимание на непонятные слова.</w:t>
            </w: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Умения отвечать на поставленные вопросы.</w:t>
            </w:r>
          </w:p>
          <w:p w:rsidR="00EF0E66" w:rsidRPr="00EF0E66" w:rsidRDefault="00EF0E66" w:rsidP="00EF0E66">
            <w:pPr>
              <w:spacing w:line="276" w:lineRule="auto"/>
              <w:rPr>
                <w:rFonts w:ascii="Times New Roman" w:hAnsi="Times New Roman" w:cs="Times New Roman"/>
                <w:sz w:val="24"/>
                <w:szCs w:val="24"/>
              </w:rPr>
            </w:pP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Умения применять полученную информацию при решении практических задач.</w:t>
            </w:r>
          </w:p>
          <w:p w:rsidR="00EF0E66" w:rsidRPr="00EF0E66" w:rsidRDefault="00EF0E66" w:rsidP="00EF0E66">
            <w:pPr>
              <w:spacing w:line="276" w:lineRule="auto"/>
              <w:rPr>
                <w:rFonts w:ascii="Times New Roman" w:hAnsi="Times New Roman" w:cs="Times New Roman"/>
                <w:sz w:val="24"/>
                <w:szCs w:val="24"/>
              </w:rPr>
            </w:pPr>
          </w:p>
        </w:tc>
        <w:tc>
          <w:tcPr>
            <w:tcW w:w="478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Рост  учащихся, обращающихся к справочной литературе,  с целью определения  лексического значения </w:t>
            </w:r>
            <w:proofErr w:type="gramStart"/>
            <w:r w:rsidRPr="00EF0E66">
              <w:rPr>
                <w:rFonts w:ascii="Times New Roman" w:hAnsi="Times New Roman" w:cs="Times New Roman"/>
                <w:sz w:val="24"/>
                <w:szCs w:val="24"/>
              </w:rPr>
              <w:t>-с</w:t>
            </w:r>
            <w:proofErr w:type="gramEnd"/>
            <w:r w:rsidRPr="00EF0E66">
              <w:rPr>
                <w:rFonts w:ascii="Times New Roman" w:hAnsi="Times New Roman" w:cs="Times New Roman"/>
                <w:sz w:val="24"/>
                <w:szCs w:val="24"/>
              </w:rPr>
              <w:t xml:space="preserve">лов.  </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Рост учащихся, которые могут извлекать информацию, которая дана в неявном виде.</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Рост учащихся, которые понимают текст.</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Рост учащихся, которые могут применять полученную информацию при решении задач из других областей (окружающего мира, русского языка,  математики) при решении жизненных задач.</w:t>
            </w:r>
          </w:p>
        </w:tc>
      </w:tr>
    </w:tbl>
    <w:p w:rsidR="00EF0E66" w:rsidRPr="00EF0E66" w:rsidRDefault="00EF0E66" w:rsidP="00EF0E66">
      <w:pPr>
        <w:pStyle w:val="a7"/>
        <w:numPr>
          <w:ilvl w:val="0"/>
          <w:numId w:val="3"/>
        </w:numPr>
        <w:autoSpaceDE w:val="0"/>
        <w:autoSpaceDN w:val="0"/>
        <w:adjustRightInd w:val="0"/>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Ресурсы (бюджет проекта)</w:t>
      </w:r>
    </w:p>
    <w:p w:rsidR="00EF0E66" w:rsidRDefault="00EF0E66" w:rsidP="00EF0E66">
      <w:pPr>
        <w:pStyle w:val="a7"/>
        <w:numPr>
          <w:ilvl w:val="0"/>
          <w:numId w:val="19"/>
        </w:numPr>
        <w:spacing w:line="360" w:lineRule="auto"/>
        <w:ind w:left="360"/>
        <w:rPr>
          <w:rFonts w:ascii="Times New Roman" w:hAnsi="Times New Roman" w:cs="Times New Roman"/>
          <w:sz w:val="28"/>
          <w:szCs w:val="28"/>
        </w:rPr>
      </w:pPr>
      <w:r w:rsidRPr="00EF0E66">
        <w:rPr>
          <w:rFonts w:ascii="Times New Roman" w:hAnsi="Times New Roman" w:cs="Times New Roman"/>
          <w:sz w:val="28"/>
          <w:szCs w:val="28"/>
        </w:rPr>
        <w:lastRenderedPageBreak/>
        <w:t>Высококвалифицированные педагоги</w:t>
      </w:r>
    </w:p>
    <w:p w:rsidR="00EF0E66" w:rsidRPr="00EF0E66" w:rsidRDefault="00EF0E66" w:rsidP="00EF0E66">
      <w:pPr>
        <w:pStyle w:val="a7"/>
        <w:numPr>
          <w:ilvl w:val="0"/>
          <w:numId w:val="19"/>
        </w:numPr>
        <w:spacing w:line="360" w:lineRule="auto"/>
        <w:ind w:left="360"/>
        <w:rPr>
          <w:rFonts w:ascii="Times New Roman" w:hAnsi="Times New Roman" w:cs="Times New Roman"/>
          <w:sz w:val="28"/>
          <w:szCs w:val="28"/>
        </w:rPr>
      </w:pPr>
      <w:r w:rsidRPr="00EF0E66">
        <w:rPr>
          <w:rFonts w:ascii="Times New Roman" w:hAnsi="Times New Roman" w:cs="Times New Roman"/>
          <w:sz w:val="28"/>
          <w:szCs w:val="28"/>
        </w:rPr>
        <w:t>Программы</w:t>
      </w:r>
    </w:p>
    <w:p w:rsidR="00EF0E66" w:rsidRPr="00EF0E66" w:rsidRDefault="00EF0E66" w:rsidP="00EF0E66">
      <w:pPr>
        <w:pStyle w:val="a7"/>
        <w:numPr>
          <w:ilvl w:val="0"/>
          <w:numId w:val="19"/>
        </w:numPr>
        <w:spacing w:after="0" w:line="360" w:lineRule="auto"/>
        <w:ind w:left="360"/>
        <w:rPr>
          <w:rFonts w:ascii="Times New Roman" w:hAnsi="Times New Roman" w:cs="Times New Roman"/>
          <w:sz w:val="28"/>
          <w:szCs w:val="28"/>
        </w:rPr>
      </w:pPr>
      <w:r w:rsidRPr="00EF0E66">
        <w:rPr>
          <w:rFonts w:ascii="Times New Roman" w:hAnsi="Times New Roman" w:cs="Times New Roman"/>
          <w:b/>
          <w:sz w:val="28"/>
          <w:szCs w:val="28"/>
        </w:rPr>
        <w:t xml:space="preserve"> </w:t>
      </w:r>
      <w:r w:rsidRPr="00EF0E66">
        <w:rPr>
          <w:rFonts w:ascii="Times New Roman" w:hAnsi="Times New Roman" w:cs="Times New Roman"/>
          <w:sz w:val="28"/>
          <w:szCs w:val="28"/>
        </w:rPr>
        <w:t xml:space="preserve">ИКТ.  </w:t>
      </w:r>
      <w:proofErr w:type="spellStart"/>
      <w:r w:rsidRPr="00EF0E66">
        <w:rPr>
          <w:rFonts w:ascii="Times New Roman" w:hAnsi="Times New Roman" w:cs="Times New Roman"/>
          <w:sz w:val="28"/>
          <w:szCs w:val="28"/>
        </w:rPr>
        <w:t>ЦОРы</w:t>
      </w:r>
      <w:proofErr w:type="spellEnd"/>
      <w:r w:rsidRPr="00EF0E66">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ЭОРы</w:t>
      </w:r>
      <w:proofErr w:type="spellEnd"/>
      <w:r>
        <w:rPr>
          <w:rFonts w:ascii="Times New Roman" w:hAnsi="Times New Roman" w:cs="Times New Roman"/>
          <w:sz w:val="28"/>
          <w:szCs w:val="28"/>
        </w:rPr>
        <w:t xml:space="preserve">. </w:t>
      </w:r>
      <w:r w:rsidRPr="00EF0E66">
        <w:rPr>
          <w:rFonts w:ascii="Times New Roman" w:hAnsi="Times New Roman" w:cs="Times New Roman"/>
          <w:sz w:val="28"/>
          <w:szCs w:val="28"/>
        </w:rPr>
        <w:t>Специальная  литература</w:t>
      </w:r>
      <w:r>
        <w:rPr>
          <w:rFonts w:ascii="Times New Roman" w:hAnsi="Times New Roman" w:cs="Times New Roman"/>
          <w:sz w:val="28"/>
          <w:szCs w:val="28"/>
        </w:rPr>
        <w:t>.</w:t>
      </w:r>
    </w:p>
    <w:p w:rsidR="00EF0E66" w:rsidRPr="00EF0E66" w:rsidRDefault="00EF0E66" w:rsidP="00EF0E66">
      <w:pPr>
        <w:spacing w:after="0" w:line="360" w:lineRule="auto"/>
        <w:ind w:left="360"/>
        <w:rPr>
          <w:rFonts w:ascii="Times New Roman" w:hAnsi="Times New Roman" w:cs="Times New Roman"/>
          <w:sz w:val="28"/>
          <w:szCs w:val="28"/>
        </w:rPr>
      </w:pPr>
      <w:r w:rsidRPr="00EF0E66">
        <w:rPr>
          <w:rFonts w:ascii="Times New Roman" w:hAnsi="Times New Roman" w:cs="Times New Roman"/>
          <w:sz w:val="28"/>
          <w:szCs w:val="28"/>
        </w:rPr>
        <w:t xml:space="preserve">                       Смета</w:t>
      </w:r>
      <w:r>
        <w:rPr>
          <w:rFonts w:ascii="Times New Roman" w:hAnsi="Times New Roman" w:cs="Times New Roman"/>
          <w:sz w:val="28"/>
          <w:szCs w:val="28"/>
        </w:rPr>
        <w:t xml:space="preserve"> расходов на реализацию проекта</w:t>
      </w:r>
    </w:p>
    <w:tbl>
      <w:tblPr>
        <w:tblStyle w:val="a6"/>
        <w:tblW w:w="9646" w:type="dxa"/>
        <w:tblLook w:val="04A0" w:firstRow="1" w:lastRow="0" w:firstColumn="1" w:lastColumn="0" w:noHBand="0" w:noVBand="1"/>
      </w:tblPr>
      <w:tblGrid>
        <w:gridCol w:w="3356"/>
        <w:gridCol w:w="1630"/>
        <w:gridCol w:w="2324"/>
        <w:gridCol w:w="2336"/>
      </w:tblGrid>
      <w:tr w:rsidR="00EF0E66" w:rsidRPr="00EF0E66" w:rsidTr="00967B97">
        <w:trPr>
          <w:trHeight w:val="817"/>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Наименование оборудования или услуги.</w:t>
            </w:r>
          </w:p>
        </w:tc>
        <w:tc>
          <w:tcPr>
            <w:tcW w:w="6290" w:type="dxa"/>
            <w:gridSpan w:val="3"/>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 Сумма. Предполагаемые источники финансирования</w:t>
            </w:r>
            <w:r>
              <w:rPr>
                <w:rFonts w:ascii="Times New Roman" w:hAnsi="Times New Roman" w:cs="Times New Roman"/>
                <w:sz w:val="24"/>
                <w:szCs w:val="24"/>
              </w:rPr>
              <w:t xml:space="preserve"> (</w:t>
            </w:r>
            <w:r w:rsidRPr="00EF0E66">
              <w:rPr>
                <w:rFonts w:ascii="Times New Roman" w:hAnsi="Times New Roman" w:cs="Times New Roman"/>
                <w:sz w:val="24"/>
                <w:szCs w:val="24"/>
              </w:rPr>
              <w:t>средств)</w:t>
            </w:r>
          </w:p>
        </w:tc>
      </w:tr>
      <w:tr w:rsidR="00EF0E66" w:rsidRPr="00EF0E66" w:rsidTr="00EF0E66">
        <w:trPr>
          <w:trHeight w:val="689"/>
        </w:trPr>
        <w:tc>
          <w:tcPr>
            <w:tcW w:w="3356" w:type="dxa"/>
          </w:tcPr>
          <w:p w:rsidR="00EF0E66" w:rsidRPr="00EF0E66" w:rsidRDefault="00EF0E66" w:rsidP="00EF0E66">
            <w:pPr>
              <w:spacing w:line="276" w:lineRule="auto"/>
              <w:rPr>
                <w:rFonts w:ascii="Times New Roman" w:hAnsi="Times New Roman" w:cs="Times New Roman"/>
                <w:sz w:val="24"/>
                <w:szCs w:val="24"/>
              </w:rPr>
            </w:pPr>
          </w:p>
        </w:tc>
        <w:tc>
          <w:tcPr>
            <w:tcW w:w="1630"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Количество человек</w:t>
            </w:r>
          </w:p>
        </w:tc>
        <w:tc>
          <w:tcPr>
            <w:tcW w:w="2324"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Цена за единицу    (тыс. руб.)</w:t>
            </w:r>
          </w:p>
        </w:tc>
        <w:tc>
          <w:tcPr>
            <w:tcW w:w="233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Итого</w:t>
            </w:r>
          </w:p>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тыс. руб.)</w:t>
            </w:r>
          </w:p>
        </w:tc>
      </w:tr>
      <w:tr w:rsidR="00EF0E66" w:rsidRPr="00EF0E66" w:rsidTr="00EF0E66">
        <w:trPr>
          <w:trHeight w:val="698"/>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1. Повышение квалификации.</w:t>
            </w:r>
          </w:p>
        </w:tc>
        <w:tc>
          <w:tcPr>
            <w:tcW w:w="1630"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1</w:t>
            </w:r>
          </w:p>
        </w:tc>
        <w:tc>
          <w:tcPr>
            <w:tcW w:w="2324" w:type="dxa"/>
          </w:tcPr>
          <w:p w:rsidR="00EF0E66" w:rsidRPr="00EF0E66" w:rsidRDefault="00EF0E66" w:rsidP="00EF0E66">
            <w:pPr>
              <w:spacing w:line="276" w:lineRule="auto"/>
              <w:ind w:firstLine="708"/>
              <w:rPr>
                <w:rFonts w:ascii="Times New Roman" w:hAnsi="Times New Roman" w:cs="Times New Roman"/>
                <w:sz w:val="24"/>
                <w:szCs w:val="24"/>
              </w:rPr>
            </w:pPr>
            <w:r w:rsidRPr="00EF0E66">
              <w:rPr>
                <w:rFonts w:ascii="Times New Roman" w:hAnsi="Times New Roman" w:cs="Times New Roman"/>
                <w:sz w:val="24"/>
                <w:szCs w:val="24"/>
              </w:rPr>
              <w:t>4,5тыс.</w:t>
            </w:r>
          </w:p>
        </w:tc>
        <w:tc>
          <w:tcPr>
            <w:tcW w:w="2336" w:type="dxa"/>
          </w:tcPr>
          <w:p w:rsidR="00EF0E66" w:rsidRPr="00EF0E66" w:rsidRDefault="00EF0E66" w:rsidP="00EF0E66">
            <w:pPr>
              <w:spacing w:line="276" w:lineRule="auto"/>
              <w:ind w:firstLine="708"/>
              <w:rPr>
                <w:rFonts w:ascii="Times New Roman" w:hAnsi="Times New Roman" w:cs="Times New Roman"/>
                <w:sz w:val="24"/>
                <w:szCs w:val="24"/>
              </w:rPr>
            </w:pPr>
            <w:proofErr w:type="gramStart"/>
            <w:r w:rsidRPr="00EF0E66">
              <w:rPr>
                <w:rFonts w:ascii="Times New Roman" w:hAnsi="Times New Roman" w:cs="Times New Roman"/>
                <w:sz w:val="24"/>
                <w:szCs w:val="24"/>
              </w:rPr>
              <w:t xml:space="preserve">4,5тыс.                   </w:t>
            </w:r>
            <w:proofErr w:type="spellStart"/>
            <w:r w:rsidRPr="00EF0E66">
              <w:rPr>
                <w:rFonts w:ascii="Times New Roman" w:hAnsi="Times New Roman" w:cs="Times New Roman"/>
                <w:sz w:val="24"/>
                <w:szCs w:val="24"/>
              </w:rPr>
              <w:t>бюд</w:t>
            </w:r>
            <w:proofErr w:type="spellEnd"/>
            <w:r w:rsidRPr="00EF0E66">
              <w:rPr>
                <w:rFonts w:ascii="Times New Roman" w:hAnsi="Times New Roman" w:cs="Times New Roman"/>
                <w:sz w:val="24"/>
                <w:szCs w:val="24"/>
              </w:rPr>
              <w:t>. средств)</w:t>
            </w:r>
            <w:proofErr w:type="gramEnd"/>
          </w:p>
        </w:tc>
      </w:tr>
      <w:tr w:rsidR="00EF0E66" w:rsidRPr="00EF0E66" w:rsidTr="00967B97">
        <w:trPr>
          <w:trHeight w:val="817"/>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2. Приобретение недостающего </w:t>
            </w:r>
            <w:r>
              <w:rPr>
                <w:rFonts w:ascii="Times New Roman" w:hAnsi="Times New Roman" w:cs="Times New Roman"/>
                <w:sz w:val="24"/>
                <w:szCs w:val="24"/>
              </w:rPr>
              <w:t xml:space="preserve">оборудования </w:t>
            </w:r>
            <w:r w:rsidRPr="00EF0E66">
              <w:rPr>
                <w:rFonts w:ascii="Times New Roman" w:hAnsi="Times New Roman" w:cs="Times New Roman"/>
                <w:sz w:val="24"/>
                <w:szCs w:val="24"/>
              </w:rPr>
              <w:t>(диски)</w:t>
            </w:r>
          </w:p>
        </w:tc>
        <w:tc>
          <w:tcPr>
            <w:tcW w:w="1630"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__</w:t>
            </w:r>
          </w:p>
        </w:tc>
        <w:tc>
          <w:tcPr>
            <w:tcW w:w="2324"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__</w:t>
            </w:r>
          </w:p>
        </w:tc>
        <w:tc>
          <w:tcPr>
            <w:tcW w:w="2336" w:type="dxa"/>
          </w:tcPr>
          <w:p w:rsidR="00EF0E66" w:rsidRPr="00EF0E66" w:rsidRDefault="00EF0E66" w:rsidP="00EF0E66">
            <w:pPr>
              <w:spacing w:line="276" w:lineRule="auto"/>
              <w:ind w:firstLine="708"/>
              <w:rPr>
                <w:rFonts w:ascii="Times New Roman" w:hAnsi="Times New Roman" w:cs="Times New Roman"/>
                <w:sz w:val="24"/>
                <w:szCs w:val="24"/>
              </w:rPr>
            </w:pPr>
            <w:r w:rsidRPr="00EF0E66">
              <w:rPr>
                <w:rFonts w:ascii="Times New Roman" w:hAnsi="Times New Roman" w:cs="Times New Roman"/>
                <w:sz w:val="24"/>
                <w:szCs w:val="24"/>
              </w:rPr>
              <w:t xml:space="preserve">2,0 </w:t>
            </w:r>
            <w:r>
              <w:rPr>
                <w:rFonts w:ascii="Times New Roman" w:hAnsi="Times New Roman" w:cs="Times New Roman"/>
                <w:sz w:val="24"/>
                <w:szCs w:val="24"/>
              </w:rPr>
              <w:t xml:space="preserve">тыс. </w:t>
            </w:r>
            <w:r w:rsidRPr="00EF0E66">
              <w:rPr>
                <w:rFonts w:ascii="Times New Roman" w:hAnsi="Times New Roman" w:cs="Times New Roman"/>
                <w:sz w:val="24"/>
                <w:szCs w:val="24"/>
              </w:rPr>
              <w:t>(</w:t>
            </w:r>
            <w:proofErr w:type="spellStart"/>
            <w:r w:rsidRPr="00EF0E66">
              <w:rPr>
                <w:rFonts w:ascii="Times New Roman" w:hAnsi="Times New Roman" w:cs="Times New Roman"/>
                <w:sz w:val="24"/>
                <w:szCs w:val="24"/>
              </w:rPr>
              <w:t>бюд</w:t>
            </w:r>
            <w:proofErr w:type="spellEnd"/>
            <w:r w:rsidRPr="00EF0E66">
              <w:rPr>
                <w:rFonts w:ascii="Times New Roman" w:hAnsi="Times New Roman" w:cs="Times New Roman"/>
                <w:sz w:val="24"/>
                <w:szCs w:val="24"/>
              </w:rPr>
              <w:t>.     средств.)</w:t>
            </w:r>
          </w:p>
        </w:tc>
      </w:tr>
      <w:tr w:rsidR="00EF0E66" w:rsidRPr="00EF0E66" w:rsidTr="00EF0E66">
        <w:trPr>
          <w:trHeight w:val="740"/>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3. </w:t>
            </w:r>
            <w:r>
              <w:rPr>
                <w:rFonts w:ascii="Times New Roman" w:hAnsi="Times New Roman" w:cs="Times New Roman"/>
                <w:sz w:val="24"/>
                <w:szCs w:val="24"/>
              </w:rPr>
              <w:t>Расходы на проведение конкурсов</w:t>
            </w:r>
            <w:r w:rsidRPr="00EF0E66">
              <w:rPr>
                <w:rFonts w:ascii="Times New Roman" w:hAnsi="Times New Roman" w:cs="Times New Roman"/>
                <w:sz w:val="24"/>
                <w:szCs w:val="24"/>
              </w:rPr>
              <w:t>, олимпиад.</w:t>
            </w:r>
          </w:p>
        </w:tc>
        <w:tc>
          <w:tcPr>
            <w:tcW w:w="1630"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8</w:t>
            </w:r>
          </w:p>
        </w:tc>
        <w:tc>
          <w:tcPr>
            <w:tcW w:w="2324"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3</w:t>
            </w:r>
          </w:p>
        </w:tc>
        <w:tc>
          <w:tcPr>
            <w:tcW w:w="2336" w:type="dxa"/>
          </w:tcPr>
          <w:p w:rsidR="00EF0E66" w:rsidRPr="00EF0E66" w:rsidRDefault="00EF0E66" w:rsidP="00EF0E66">
            <w:pPr>
              <w:spacing w:line="276" w:lineRule="auto"/>
              <w:ind w:firstLine="708"/>
              <w:rPr>
                <w:rFonts w:ascii="Times New Roman" w:hAnsi="Times New Roman" w:cs="Times New Roman"/>
                <w:sz w:val="24"/>
                <w:szCs w:val="24"/>
              </w:rPr>
            </w:pPr>
            <w:r w:rsidRPr="00EF0E66">
              <w:rPr>
                <w:rFonts w:ascii="Times New Roman" w:hAnsi="Times New Roman" w:cs="Times New Roman"/>
                <w:sz w:val="24"/>
                <w:szCs w:val="24"/>
              </w:rPr>
              <w:t xml:space="preserve">10 </w:t>
            </w:r>
            <w:r>
              <w:rPr>
                <w:rFonts w:ascii="Times New Roman" w:hAnsi="Times New Roman" w:cs="Times New Roman"/>
                <w:sz w:val="24"/>
                <w:szCs w:val="24"/>
              </w:rPr>
              <w:t>тыс.</w:t>
            </w:r>
            <w:r w:rsidRPr="00EF0E66">
              <w:rPr>
                <w:rFonts w:ascii="Times New Roman" w:hAnsi="Times New Roman" w:cs="Times New Roman"/>
                <w:sz w:val="24"/>
                <w:szCs w:val="24"/>
              </w:rPr>
              <w:t xml:space="preserve">                (</w:t>
            </w:r>
            <w:proofErr w:type="spellStart"/>
            <w:r w:rsidRPr="00EF0E66">
              <w:rPr>
                <w:rFonts w:ascii="Times New Roman" w:hAnsi="Times New Roman" w:cs="Times New Roman"/>
                <w:sz w:val="24"/>
                <w:szCs w:val="24"/>
              </w:rPr>
              <w:t>внебюдж</w:t>
            </w:r>
            <w:proofErr w:type="spellEnd"/>
            <w:r w:rsidRPr="00EF0E66">
              <w:rPr>
                <w:rFonts w:ascii="Times New Roman" w:hAnsi="Times New Roman" w:cs="Times New Roman"/>
                <w:sz w:val="24"/>
                <w:szCs w:val="24"/>
              </w:rPr>
              <w:t>. средств)</w:t>
            </w:r>
          </w:p>
        </w:tc>
      </w:tr>
      <w:tr w:rsidR="00EF0E66" w:rsidRPr="00EF0E66" w:rsidTr="00EF0E66">
        <w:trPr>
          <w:trHeight w:val="410"/>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 xml:space="preserve">4.  Материальное поощрение </w:t>
            </w:r>
          </w:p>
        </w:tc>
        <w:tc>
          <w:tcPr>
            <w:tcW w:w="1630"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 xml:space="preserve"> 8</w:t>
            </w:r>
          </w:p>
        </w:tc>
        <w:tc>
          <w:tcPr>
            <w:tcW w:w="2324" w:type="dxa"/>
          </w:tcPr>
          <w:p w:rsidR="00EF0E66" w:rsidRPr="00EF0E66" w:rsidRDefault="00EF0E66" w:rsidP="00EF0E66">
            <w:pPr>
              <w:tabs>
                <w:tab w:val="left" w:pos="915"/>
                <w:tab w:val="center" w:pos="1045"/>
              </w:tabs>
              <w:spacing w:line="276" w:lineRule="auto"/>
              <w:rPr>
                <w:rFonts w:ascii="Times New Roman" w:hAnsi="Times New Roman" w:cs="Times New Roman"/>
                <w:sz w:val="24"/>
                <w:szCs w:val="24"/>
              </w:rPr>
            </w:pPr>
            <w:r w:rsidRPr="00EF0E66">
              <w:rPr>
                <w:rFonts w:ascii="Times New Roman" w:hAnsi="Times New Roman" w:cs="Times New Roman"/>
                <w:sz w:val="24"/>
                <w:szCs w:val="24"/>
              </w:rPr>
              <w:tab/>
              <w:t xml:space="preserve"> </w:t>
            </w:r>
            <w:r w:rsidRPr="00EF0E66">
              <w:rPr>
                <w:rFonts w:ascii="Times New Roman" w:hAnsi="Times New Roman" w:cs="Times New Roman"/>
                <w:sz w:val="24"/>
                <w:szCs w:val="24"/>
              </w:rPr>
              <w:tab/>
              <w:t xml:space="preserve"> 1</w:t>
            </w:r>
          </w:p>
        </w:tc>
        <w:tc>
          <w:tcPr>
            <w:tcW w:w="2336"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8тыс.</w:t>
            </w:r>
          </w:p>
        </w:tc>
      </w:tr>
      <w:tr w:rsidR="00EF0E66" w:rsidRPr="00EF0E66" w:rsidTr="00EF0E66">
        <w:trPr>
          <w:trHeight w:val="968"/>
        </w:trPr>
        <w:tc>
          <w:tcPr>
            <w:tcW w:w="335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5. Приобретение учебн</w:t>
            </w:r>
            <w:proofErr w:type="gramStart"/>
            <w:r w:rsidRPr="00EF0E66">
              <w:rPr>
                <w:rFonts w:ascii="Times New Roman" w:hAnsi="Times New Roman" w:cs="Times New Roman"/>
                <w:sz w:val="24"/>
                <w:szCs w:val="24"/>
              </w:rPr>
              <w:t>о-</w:t>
            </w:r>
            <w:proofErr w:type="gramEnd"/>
            <w:r w:rsidRPr="00EF0E66">
              <w:rPr>
                <w:rFonts w:ascii="Times New Roman" w:hAnsi="Times New Roman" w:cs="Times New Roman"/>
                <w:sz w:val="24"/>
                <w:szCs w:val="24"/>
              </w:rPr>
              <w:t xml:space="preserve"> методической литературы, дидактического материала.</w:t>
            </w:r>
          </w:p>
        </w:tc>
        <w:tc>
          <w:tcPr>
            <w:tcW w:w="1630"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1</w:t>
            </w:r>
          </w:p>
        </w:tc>
        <w:tc>
          <w:tcPr>
            <w:tcW w:w="2324"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1</w:t>
            </w:r>
          </w:p>
        </w:tc>
        <w:tc>
          <w:tcPr>
            <w:tcW w:w="2336" w:type="dxa"/>
          </w:tcPr>
          <w:p w:rsidR="00EF0E66" w:rsidRPr="00EF0E66" w:rsidRDefault="00EF0E66" w:rsidP="00EF0E66">
            <w:pPr>
              <w:spacing w:line="276" w:lineRule="auto"/>
              <w:jc w:val="center"/>
              <w:rPr>
                <w:rFonts w:ascii="Times New Roman" w:hAnsi="Times New Roman" w:cs="Times New Roman"/>
                <w:sz w:val="24"/>
                <w:szCs w:val="24"/>
              </w:rPr>
            </w:pPr>
            <w:r w:rsidRPr="00EF0E66">
              <w:rPr>
                <w:rFonts w:ascii="Times New Roman" w:hAnsi="Times New Roman" w:cs="Times New Roman"/>
                <w:sz w:val="24"/>
                <w:szCs w:val="24"/>
              </w:rPr>
              <w:t>3тыс.</w:t>
            </w:r>
          </w:p>
        </w:tc>
      </w:tr>
      <w:tr w:rsidR="00EF0E66" w:rsidRPr="00EF0E66" w:rsidTr="00EF0E66">
        <w:trPr>
          <w:trHeight w:val="429"/>
        </w:trPr>
        <w:tc>
          <w:tcPr>
            <w:tcW w:w="3356" w:type="dxa"/>
          </w:tcPr>
          <w:p w:rsidR="00EF0E66" w:rsidRPr="00EF0E66" w:rsidRDefault="00EF0E66" w:rsidP="00EF0E66">
            <w:pPr>
              <w:spacing w:line="276" w:lineRule="auto"/>
              <w:rPr>
                <w:rFonts w:ascii="Times New Roman" w:hAnsi="Times New Roman" w:cs="Times New Roman"/>
                <w:sz w:val="24"/>
                <w:szCs w:val="24"/>
                <w:lang w:val="en-US"/>
              </w:rPr>
            </w:pPr>
            <w:r w:rsidRPr="00EF0E66">
              <w:rPr>
                <w:rFonts w:ascii="Times New Roman" w:hAnsi="Times New Roman" w:cs="Times New Roman"/>
                <w:sz w:val="24"/>
                <w:szCs w:val="24"/>
              </w:rPr>
              <w:t xml:space="preserve"> Итого</w:t>
            </w:r>
          </w:p>
        </w:tc>
        <w:tc>
          <w:tcPr>
            <w:tcW w:w="1630" w:type="dxa"/>
          </w:tcPr>
          <w:p w:rsidR="00EF0E66" w:rsidRPr="00EF0E66" w:rsidRDefault="00EF0E66" w:rsidP="00EF0E66">
            <w:pPr>
              <w:spacing w:line="276" w:lineRule="auto"/>
              <w:rPr>
                <w:rFonts w:ascii="Times New Roman" w:hAnsi="Times New Roman" w:cs="Times New Roman"/>
                <w:sz w:val="24"/>
                <w:szCs w:val="24"/>
              </w:rPr>
            </w:pPr>
          </w:p>
        </w:tc>
        <w:tc>
          <w:tcPr>
            <w:tcW w:w="2324" w:type="dxa"/>
          </w:tcPr>
          <w:p w:rsidR="00EF0E66" w:rsidRPr="00EF0E66" w:rsidRDefault="00EF0E66" w:rsidP="00EF0E66">
            <w:pPr>
              <w:spacing w:line="276" w:lineRule="auto"/>
              <w:rPr>
                <w:rFonts w:ascii="Times New Roman" w:hAnsi="Times New Roman" w:cs="Times New Roman"/>
                <w:sz w:val="24"/>
                <w:szCs w:val="24"/>
              </w:rPr>
            </w:pPr>
          </w:p>
        </w:tc>
        <w:tc>
          <w:tcPr>
            <w:tcW w:w="2336" w:type="dxa"/>
          </w:tcPr>
          <w:p w:rsidR="00EF0E66" w:rsidRPr="00EF0E66" w:rsidRDefault="00EF0E66" w:rsidP="00EF0E66">
            <w:pPr>
              <w:spacing w:line="276" w:lineRule="auto"/>
              <w:rPr>
                <w:rFonts w:ascii="Times New Roman" w:hAnsi="Times New Roman" w:cs="Times New Roman"/>
                <w:sz w:val="24"/>
                <w:szCs w:val="24"/>
              </w:rPr>
            </w:pPr>
            <w:r w:rsidRPr="00EF0E66">
              <w:rPr>
                <w:rFonts w:ascii="Times New Roman" w:hAnsi="Times New Roman" w:cs="Times New Roman"/>
                <w:sz w:val="24"/>
                <w:szCs w:val="24"/>
              </w:rPr>
              <w:t>27тысяч рублей</w:t>
            </w:r>
          </w:p>
        </w:tc>
      </w:tr>
    </w:tbl>
    <w:p w:rsidR="00EF0E66" w:rsidRDefault="00EF0E66" w:rsidP="00EF0E66">
      <w:pPr>
        <w:pStyle w:val="a7"/>
        <w:numPr>
          <w:ilvl w:val="0"/>
          <w:numId w:val="3"/>
        </w:numPr>
        <w:spacing w:before="240" w:after="0" w:line="360" w:lineRule="auto"/>
        <w:jc w:val="center"/>
        <w:rPr>
          <w:rFonts w:ascii="Times New Roman" w:hAnsi="Times New Roman" w:cs="Times New Roman"/>
          <w:b/>
          <w:sz w:val="28"/>
          <w:szCs w:val="28"/>
        </w:rPr>
      </w:pPr>
      <w:r w:rsidRPr="00EF0E66">
        <w:rPr>
          <w:rFonts w:ascii="Times New Roman" w:hAnsi="Times New Roman" w:cs="Times New Roman"/>
          <w:b/>
          <w:sz w:val="28"/>
          <w:szCs w:val="28"/>
        </w:rPr>
        <w:t>Функционал участников проекта</w:t>
      </w:r>
    </w:p>
    <w:p w:rsidR="00EF0E66" w:rsidRP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0E66">
        <w:rPr>
          <w:rFonts w:ascii="Times New Roman" w:eastAsia="Times New Roman" w:hAnsi="Times New Roman" w:cs="Times New Roman"/>
          <w:sz w:val="28"/>
          <w:szCs w:val="28"/>
          <w:lang w:eastAsia="ru-RU"/>
        </w:rPr>
        <w:t xml:space="preserve">Основными участниками проекта являются: </w:t>
      </w:r>
    </w:p>
    <w:p w:rsidR="00EF0E66" w:rsidRPr="00EF0E66" w:rsidRDefault="00EF0E66" w:rsidP="00EF0E66">
      <w:pPr>
        <w:spacing w:after="0" w:line="360" w:lineRule="auto"/>
        <w:rPr>
          <w:rFonts w:ascii="Times New Roman" w:eastAsia="Times New Roman" w:hAnsi="Times New Roman" w:cs="Times New Roman"/>
          <w:sz w:val="28"/>
          <w:szCs w:val="28"/>
          <w:lang w:eastAsia="ru-RU"/>
        </w:rPr>
      </w:pPr>
      <w:r w:rsidRPr="00EF0E66">
        <w:rPr>
          <w:rFonts w:ascii="Times New Roman" w:eastAsia="Times New Roman" w:hAnsi="Times New Roman" w:cs="Times New Roman"/>
          <w:bCs/>
          <w:iCs/>
          <w:sz w:val="28"/>
          <w:szCs w:val="28"/>
          <w:lang w:eastAsia="ru-RU"/>
        </w:rPr>
        <w:t>Заказчик</w:t>
      </w:r>
      <w:r w:rsidRPr="00EF0E66">
        <w:rPr>
          <w:rFonts w:ascii="Times New Roman" w:eastAsia="Times New Roman" w:hAnsi="Times New Roman" w:cs="Times New Roman"/>
          <w:sz w:val="28"/>
          <w:szCs w:val="28"/>
          <w:lang w:eastAsia="ru-RU"/>
        </w:rPr>
        <w:t xml:space="preserve"> – учителя начальных классов, родители</w:t>
      </w:r>
    </w:p>
    <w:p w:rsidR="00EF0E66" w:rsidRPr="00EF0E66" w:rsidRDefault="00EF0E66" w:rsidP="00EF0E66">
      <w:pPr>
        <w:spacing w:after="0" w:line="360" w:lineRule="auto"/>
        <w:rPr>
          <w:rFonts w:ascii="Times New Roman" w:eastAsia="Times New Roman" w:hAnsi="Times New Roman" w:cs="Times New Roman"/>
          <w:sz w:val="28"/>
          <w:szCs w:val="28"/>
          <w:lang w:eastAsia="ru-RU"/>
        </w:rPr>
      </w:pPr>
      <w:r w:rsidRPr="00EF0E66">
        <w:rPr>
          <w:rFonts w:ascii="Times New Roman" w:eastAsia="Times New Roman" w:hAnsi="Times New Roman" w:cs="Times New Roman"/>
          <w:bCs/>
          <w:iCs/>
          <w:sz w:val="28"/>
          <w:szCs w:val="28"/>
          <w:lang w:eastAsia="ru-RU"/>
        </w:rPr>
        <w:t>Инициатор проекта</w:t>
      </w:r>
      <w:r w:rsidRPr="00EF0E66">
        <w:rPr>
          <w:rFonts w:ascii="Times New Roman" w:eastAsia="Times New Roman" w:hAnsi="Times New Roman" w:cs="Times New Roman"/>
          <w:sz w:val="28"/>
          <w:szCs w:val="28"/>
          <w:lang w:eastAsia="ru-RU"/>
        </w:rPr>
        <w:t xml:space="preserve"> – учителя начальных классов</w:t>
      </w:r>
    </w:p>
    <w:p w:rsid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F0E66">
        <w:rPr>
          <w:rFonts w:ascii="Times New Roman" w:eastAsia="Times New Roman" w:hAnsi="Times New Roman" w:cs="Times New Roman"/>
          <w:sz w:val="28"/>
          <w:szCs w:val="28"/>
          <w:lang w:eastAsia="ru-RU"/>
        </w:rPr>
        <w:t>Руководитель проекта выполняет следующие функции:</w:t>
      </w:r>
    </w:p>
    <w:p w:rsidR="00EF0E66" w:rsidRDefault="00EF0E66" w:rsidP="00EF0E66">
      <w:pPr>
        <w:pStyle w:val="a7"/>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Формирует </w:t>
      </w:r>
      <w:hyperlink r:id="rId15" w:history="1">
        <w:r w:rsidRPr="00EF0E66">
          <w:rPr>
            <w:rFonts w:ascii="Times New Roman" w:eastAsia="Times New Roman" w:hAnsi="Times New Roman" w:cs="Times New Roman"/>
            <w:sz w:val="28"/>
            <w:szCs w:val="28"/>
            <w:lang w:eastAsia="ru-RU"/>
          </w:rPr>
          <w:t>организационную структуру</w:t>
        </w:r>
      </w:hyperlink>
      <w:r w:rsidRPr="00EF0E66">
        <w:rPr>
          <w:rFonts w:ascii="Times New Roman" w:eastAsia="Times New Roman" w:hAnsi="Times New Roman" w:cs="Times New Roman"/>
          <w:sz w:val="28"/>
          <w:szCs w:val="28"/>
          <w:lang w:eastAsia="ru-RU"/>
        </w:rPr>
        <w:t xml:space="preserve"> проекта и создает творческую проблемную группу; </w:t>
      </w:r>
    </w:p>
    <w:p w:rsidR="00EF0E66" w:rsidRPr="00EF0E66" w:rsidRDefault="00EF0E66" w:rsidP="00EF0E66">
      <w:pPr>
        <w:pStyle w:val="a7"/>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Решает вопросы привлечения ресурсов на проект; </w:t>
      </w:r>
    </w:p>
    <w:p w:rsidR="00EF0E66" w:rsidRPr="00EF0E66" w:rsidRDefault="00EF0E66" w:rsidP="00EF0E66">
      <w:pPr>
        <w:pStyle w:val="a7"/>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Участвует в подборе, подготовке и мотивации персонала; </w:t>
      </w:r>
    </w:p>
    <w:p w:rsidR="00EF0E66" w:rsidRPr="00EF0E66" w:rsidRDefault="00EF0E66" w:rsidP="00EF0E66">
      <w:pPr>
        <w:pStyle w:val="a7"/>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Определяет ответственность, </w:t>
      </w:r>
      <w:hyperlink r:id="rId16" w:history="1">
        <w:r w:rsidRPr="00EF0E66">
          <w:rPr>
            <w:rFonts w:ascii="Times New Roman" w:eastAsia="Times New Roman" w:hAnsi="Times New Roman" w:cs="Times New Roman"/>
            <w:sz w:val="28"/>
            <w:szCs w:val="28"/>
            <w:lang w:eastAsia="ru-RU"/>
          </w:rPr>
          <w:t>содержание</w:t>
        </w:r>
      </w:hyperlink>
      <w:r w:rsidRPr="00EF0E66">
        <w:rPr>
          <w:rFonts w:ascii="Times New Roman" w:eastAsia="Times New Roman" w:hAnsi="Times New Roman" w:cs="Times New Roman"/>
          <w:sz w:val="28"/>
          <w:szCs w:val="28"/>
          <w:lang w:eastAsia="ru-RU"/>
        </w:rPr>
        <w:t xml:space="preserve"> работ и цели для каждого участника группы; </w:t>
      </w:r>
    </w:p>
    <w:p w:rsidR="00EF0E66" w:rsidRPr="00EF0E66" w:rsidRDefault="00EF0E66" w:rsidP="00EF0E66">
      <w:pPr>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Разрабатывает и согласует план проекта, включая </w:t>
      </w:r>
      <w:hyperlink r:id="rId17" w:history="1">
        <w:r w:rsidRPr="00EF0E66">
          <w:rPr>
            <w:rFonts w:ascii="Times New Roman" w:eastAsia="Times New Roman" w:hAnsi="Times New Roman" w:cs="Times New Roman"/>
            <w:sz w:val="28"/>
            <w:szCs w:val="28"/>
            <w:lang w:eastAsia="ru-RU"/>
          </w:rPr>
          <w:t>календарный план</w:t>
        </w:r>
      </w:hyperlink>
      <w:r w:rsidRPr="00EF0E66">
        <w:rPr>
          <w:rFonts w:ascii="Times New Roman" w:eastAsia="Times New Roman" w:hAnsi="Times New Roman" w:cs="Times New Roman"/>
          <w:sz w:val="28"/>
          <w:szCs w:val="28"/>
          <w:lang w:eastAsia="ru-RU"/>
        </w:rPr>
        <w:t xml:space="preserve">, бюджет, </w:t>
      </w:r>
      <w:hyperlink r:id="rId18" w:history="1">
        <w:r w:rsidRPr="00EF0E66">
          <w:rPr>
            <w:rFonts w:ascii="Times New Roman" w:eastAsia="Times New Roman" w:hAnsi="Times New Roman" w:cs="Times New Roman"/>
            <w:sz w:val="28"/>
            <w:szCs w:val="28"/>
            <w:lang w:eastAsia="ru-RU"/>
          </w:rPr>
          <w:t>план управления рисками</w:t>
        </w:r>
      </w:hyperlink>
      <w:r w:rsidRPr="00EF0E66">
        <w:rPr>
          <w:rFonts w:ascii="Times New Roman" w:eastAsia="Times New Roman" w:hAnsi="Times New Roman" w:cs="Times New Roman"/>
          <w:sz w:val="28"/>
          <w:szCs w:val="28"/>
          <w:lang w:eastAsia="ru-RU"/>
        </w:rPr>
        <w:t xml:space="preserve">, и, возможно, другие элементы; </w:t>
      </w:r>
    </w:p>
    <w:p w:rsidR="00EF0E66" w:rsidRPr="00EF0E66" w:rsidRDefault="00EF0E66" w:rsidP="00EF0E66">
      <w:pPr>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Обеспечивает исполнение плана проекта; </w:t>
      </w:r>
    </w:p>
    <w:p w:rsidR="00EF0E66" w:rsidRPr="00EF0E66" w:rsidRDefault="00EF0E66" w:rsidP="00EF0E66">
      <w:pPr>
        <w:numPr>
          <w:ilvl w:val="0"/>
          <w:numId w:val="21"/>
        </w:num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lastRenderedPageBreak/>
        <w:t xml:space="preserve">Координирует и контролирует своевременное исполнение своих функций каждым участником проблемной группы. </w:t>
      </w:r>
    </w:p>
    <w:p w:rsidR="00EF0E66" w:rsidRP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 xml:space="preserve">     </w:t>
      </w:r>
      <w:r w:rsidRPr="00EF0E66">
        <w:rPr>
          <w:rFonts w:ascii="Times New Roman" w:eastAsia="Times New Roman" w:hAnsi="Times New Roman" w:cs="Times New Roman"/>
          <w:bCs/>
          <w:iCs/>
          <w:sz w:val="28"/>
          <w:szCs w:val="28"/>
          <w:lang w:eastAsia="ru-RU"/>
        </w:rPr>
        <w:t>Проблемная творческая группа</w:t>
      </w:r>
      <w:r w:rsidRPr="00EF0E66">
        <w:rPr>
          <w:rFonts w:ascii="Times New Roman" w:eastAsia="Times New Roman" w:hAnsi="Times New Roman" w:cs="Times New Roman"/>
          <w:sz w:val="28"/>
          <w:szCs w:val="28"/>
          <w:lang w:eastAsia="ru-RU"/>
        </w:rPr>
        <w:t xml:space="preserve"> – временная организационная структура, объединяющая отдельных учителей, привлеченных к выполнению работ проекта и ответственных перед руководителем проекта за их выполнение. </w:t>
      </w:r>
    </w:p>
    <w:p w:rsidR="00EF0E66" w:rsidRPr="00EF0E66" w:rsidRDefault="00EF0E66" w:rsidP="00EF0E66">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Pr="00EF0E66">
        <w:rPr>
          <w:rFonts w:ascii="Times New Roman" w:eastAsia="Times New Roman" w:hAnsi="Times New Roman" w:cs="Times New Roman"/>
          <w:sz w:val="28"/>
          <w:szCs w:val="28"/>
          <w:lang w:eastAsia="ru-RU"/>
        </w:rPr>
        <w:t>Каждый член творческой группы имеет четко определенные:</w:t>
      </w:r>
      <w:proofErr w:type="gramEnd"/>
    </w:p>
    <w:p w:rsidR="00EF0E66" w:rsidRPr="00EF0E66" w:rsidRDefault="00EF0E66" w:rsidP="00EF0E66">
      <w:pPr>
        <w:numPr>
          <w:ilvl w:val="0"/>
          <w:numId w:val="22"/>
        </w:numPr>
        <w:spacing w:after="0" w:line="360" w:lineRule="auto"/>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роль и линию отчетности перед руководителем проекта при работе над </w:t>
      </w:r>
      <w:r>
        <w:rPr>
          <w:rFonts w:ascii="Times New Roman" w:eastAsia="Times New Roman" w:hAnsi="Times New Roman" w:cs="Times New Roman"/>
          <w:sz w:val="28"/>
          <w:szCs w:val="28"/>
          <w:lang w:eastAsia="ru-RU"/>
        </w:rPr>
        <w:t>пр</w:t>
      </w:r>
      <w:r w:rsidRPr="00EF0E66">
        <w:rPr>
          <w:rFonts w:ascii="Times New Roman" w:eastAsia="Times New Roman" w:hAnsi="Times New Roman" w:cs="Times New Roman"/>
          <w:sz w:val="28"/>
          <w:szCs w:val="28"/>
          <w:lang w:eastAsia="ru-RU"/>
        </w:rPr>
        <w:t xml:space="preserve">оектом; </w:t>
      </w:r>
    </w:p>
    <w:p w:rsidR="00EF0E66" w:rsidRPr="00EF0E66" w:rsidRDefault="00EF0E66" w:rsidP="00EF0E66">
      <w:pPr>
        <w:numPr>
          <w:ilvl w:val="0"/>
          <w:numId w:val="22"/>
        </w:numPr>
        <w:spacing w:after="0" w:line="360" w:lineRule="auto"/>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объем работ и требования к поставляемым результатам (конечным и промежуточным продуктам); </w:t>
      </w:r>
    </w:p>
    <w:p w:rsidR="00EF0E66" w:rsidRPr="00747CD1" w:rsidRDefault="00EF0E66" w:rsidP="00EF0E66">
      <w:pPr>
        <w:numPr>
          <w:ilvl w:val="0"/>
          <w:numId w:val="22"/>
        </w:numPr>
        <w:spacing w:after="0" w:line="360" w:lineRule="auto"/>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уровень ответственности. </w:t>
      </w:r>
    </w:p>
    <w:p w:rsidR="00747CD1" w:rsidRPr="00747CD1" w:rsidRDefault="00747CD1" w:rsidP="00747CD1">
      <w:pPr>
        <w:spacing w:after="0" w:line="360" w:lineRule="auto"/>
        <w:ind w:left="360"/>
        <w:jc w:val="center"/>
        <w:rPr>
          <w:rFonts w:ascii="Times New Roman" w:hAnsi="Times New Roman" w:cs="Times New Roman"/>
          <w:sz w:val="28"/>
          <w:szCs w:val="28"/>
        </w:rPr>
      </w:pPr>
      <w:r w:rsidRPr="00747CD1">
        <w:rPr>
          <w:rFonts w:ascii="Times New Roman" w:hAnsi="Times New Roman" w:cs="Times New Roman"/>
          <w:sz w:val="28"/>
          <w:szCs w:val="28"/>
        </w:rPr>
        <w:t>Диагностика «</w:t>
      </w:r>
      <w:proofErr w:type="spellStart"/>
      <w:r w:rsidRPr="00747CD1">
        <w:rPr>
          <w:rFonts w:ascii="Times New Roman" w:hAnsi="Times New Roman" w:cs="Times New Roman"/>
          <w:sz w:val="28"/>
          <w:szCs w:val="28"/>
        </w:rPr>
        <w:t>Сформированность</w:t>
      </w:r>
      <w:proofErr w:type="spellEnd"/>
      <w:r w:rsidRPr="00747CD1">
        <w:rPr>
          <w:rFonts w:ascii="Times New Roman" w:hAnsi="Times New Roman" w:cs="Times New Roman"/>
          <w:sz w:val="28"/>
          <w:szCs w:val="28"/>
        </w:rPr>
        <w:t xml:space="preserve">  уровня смыслового чтения»</w:t>
      </w:r>
    </w:p>
    <w:p w:rsidR="00747CD1" w:rsidRPr="00747CD1" w:rsidRDefault="00747CD1" w:rsidP="00747CD1">
      <w:pPr>
        <w:spacing w:after="0" w:line="360" w:lineRule="auto"/>
        <w:ind w:left="360"/>
        <w:jc w:val="center"/>
        <w:rPr>
          <w:rFonts w:ascii="Times New Roman" w:hAnsi="Times New Roman" w:cs="Times New Roman"/>
          <w:sz w:val="28"/>
          <w:szCs w:val="28"/>
        </w:rPr>
      </w:pPr>
      <w:r w:rsidRPr="00747CD1">
        <w:rPr>
          <w:rFonts w:ascii="Times New Roman" w:hAnsi="Times New Roman" w:cs="Times New Roman"/>
          <w:sz w:val="28"/>
          <w:szCs w:val="28"/>
        </w:rPr>
        <w:t>Входная диагностика</w:t>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Высокий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drawing>
          <wp:inline distT="0" distB="0" distL="0" distR="0" wp14:anchorId="772BC23D" wp14:editId="64C79AC4">
            <wp:extent cx="5222801" cy="1765004"/>
            <wp:effectExtent l="19050" t="0" r="15949" b="6646"/>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Хороший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drawing>
          <wp:inline distT="0" distB="0" distL="0" distR="0" wp14:anchorId="00BCC773" wp14:editId="653C41E5">
            <wp:extent cx="5360862" cy="1988288"/>
            <wp:effectExtent l="19050" t="0" r="11238"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Средний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lastRenderedPageBreak/>
        <w:drawing>
          <wp:inline distT="0" distB="0" distL="0" distR="0" wp14:anchorId="45FD1B51" wp14:editId="1A0DBF88">
            <wp:extent cx="5552883" cy="1892595"/>
            <wp:effectExtent l="19050" t="0" r="9717"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Слабый уровень</w:t>
      </w:r>
    </w:p>
    <w:p w:rsidR="00747CD1" w:rsidRDefault="00747CD1" w:rsidP="00747CD1">
      <w:pPr>
        <w:spacing w:after="0" w:line="360" w:lineRule="auto"/>
        <w:ind w:left="360"/>
        <w:rPr>
          <w:rFonts w:ascii="Times New Roman" w:hAnsi="Times New Roman" w:cs="Times New Roman"/>
          <w:lang w:val="en-US"/>
        </w:rPr>
      </w:pPr>
      <w:r w:rsidRPr="00D6117A">
        <w:rPr>
          <w:noProof/>
          <w:lang w:eastAsia="ru-RU"/>
        </w:rPr>
        <w:drawing>
          <wp:inline distT="0" distB="0" distL="0" distR="0" wp14:anchorId="340410C9" wp14:editId="1B04B60E">
            <wp:extent cx="5360862" cy="1924493"/>
            <wp:effectExtent l="19050" t="0" r="11238"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7CD1" w:rsidRPr="00747CD1" w:rsidRDefault="00747CD1" w:rsidP="00747CD1">
      <w:pPr>
        <w:spacing w:after="0" w:line="360" w:lineRule="auto"/>
        <w:ind w:left="360"/>
        <w:jc w:val="center"/>
        <w:rPr>
          <w:rFonts w:ascii="Times New Roman" w:hAnsi="Times New Roman" w:cs="Times New Roman"/>
          <w:sz w:val="28"/>
          <w:szCs w:val="28"/>
        </w:rPr>
      </w:pPr>
      <w:r w:rsidRPr="00747CD1">
        <w:rPr>
          <w:rFonts w:ascii="Times New Roman" w:hAnsi="Times New Roman" w:cs="Times New Roman"/>
          <w:sz w:val="28"/>
          <w:szCs w:val="28"/>
        </w:rPr>
        <w:t>Промежуточная диагностика</w:t>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Высокий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drawing>
          <wp:inline distT="0" distB="0" distL="0" distR="0" wp14:anchorId="5140F283" wp14:editId="43A46F2B">
            <wp:extent cx="4805916" cy="2105246"/>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Хороший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drawing>
          <wp:inline distT="0" distB="0" distL="0" distR="0" wp14:anchorId="1649ADD3" wp14:editId="239E2C07">
            <wp:extent cx="4859079" cy="1711842"/>
            <wp:effectExtent l="0" t="0" r="0"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Средний уровень</w:t>
      </w:r>
    </w:p>
    <w:p w:rsidR="00747CD1" w:rsidRPr="00747CD1" w:rsidRDefault="00747CD1" w:rsidP="00747CD1">
      <w:pPr>
        <w:spacing w:after="0" w:line="360" w:lineRule="auto"/>
        <w:ind w:left="360"/>
        <w:rPr>
          <w:rFonts w:ascii="Times New Roman" w:hAnsi="Times New Roman" w:cs="Times New Roman"/>
        </w:rPr>
      </w:pPr>
      <w:r w:rsidRPr="00D6117A">
        <w:rPr>
          <w:noProof/>
          <w:lang w:eastAsia="ru-RU"/>
        </w:rPr>
        <w:lastRenderedPageBreak/>
        <w:drawing>
          <wp:inline distT="0" distB="0" distL="0" distR="0" wp14:anchorId="060BE11D" wp14:editId="10C7BD7A">
            <wp:extent cx="4901609" cy="1690577"/>
            <wp:effectExtent l="0" t="0" r="0"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Слабый уровень</w:t>
      </w:r>
    </w:p>
    <w:p w:rsidR="00747CD1" w:rsidRPr="00747CD1" w:rsidRDefault="00747CD1" w:rsidP="00747CD1">
      <w:pPr>
        <w:spacing w:after="0" w:line="360" w:lineRule="auto"/>
        <w:ind w:left="360"/>
        <w:rPr>
          <w:rFonts w:ascii="Times New Roman" w:eastAsia="Times New Roman" w:hAnsi="Times New Roman" w:cs="Times New Roman"/>
          <w:sz w:val="28"/>
          <w:szCs w:val="28"/>
          <w:lang w:eastAsia="ru-RU"/>
        </w:rPr>
      </w:pPr>
      <w:r w:rsidRPr="00D6117A">
        <w:rPr>
          <w:noProof/>
          <w:lang w:eastAsia="ru-RU"/>
        </w:rPr>
        <w:drawing>
          <wp:inline distT="0" distB="0" distL="0" distR="0" wp14:anchorId="59BC9DAD" wp14:editId="33F9E411">
            <wp:extent cx="4880344" cy="1850066"/>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7CD1" w:rsidRPr="00747CD1" w:rsidRDefault="00747CD1" w:rsidP="00747CD1">
      <w:pPr>
        <w:spacing w:after="0" w:line="360" w:lineRule="auto"/>
        <w:ind w:left="360"/>
        <w:rPr>
          <w:rFonts w:ascii="Times New Roman" w:hAnsi="Times New Roman" w:cs="Times New Roman"/>
          <w:sz w:val="28"/>
          <w:szCs w:val="28"/>
        </w:rPr>
      </w:pPr>
      <w:bookmarkStart w:id="1" w:name="_GoBack"/>
      <w:bookmarkEnd w:id="1"/>
      <w:r w:rsidRPr="00747CD1">
        <w:rPr>
          <w:rFonts w:ascii="Times New Roman" w:hAnsi="Times New Roman" w:cs="Times New Roman"/>
        </w:rPr>
        <w:br w:type="page"/>
      </w:r>
      <w:r w:rsidRPr="00747CD1">
        <w:rPr>
          <w:rFonts w:ascii="Times New Roman" w:hAnsi="Times New Roman" w:cs="Times New Roman"/>
          <w:sz w:val="28"/>
          <w:szCs w:val="28"/>
        </w:rPr>
        <w:lastRenderedPageBreak/>
        <w:t>Анкета для родителей</w:t>
      </w:r>
    </w:p>
    <w:p w:rsidR="00747CD1" w:rsidRPr="00747CD1" w:rsidRDefault="00747CD1" w:rsidP="00747CD1">
      <w:pPr>
        <w:spacing w:after="0" w:line="360" w:lineRule="auto"/>
        <w:ind w:left="360"/>
        <w:rPr>
          <w:rFonts w:ascii="Times New Roman" w:hAnsi="Times New Roman" w:cs="Times New Roman"/>
          <w:sz w:val="28"/>
          <w:szCs w:val="28"/>
        </w:rPr>
      </w:pPr>
      <w:r w:rsidRPr="00747CD1">
        <w:rPr>
          <w:rFonts w:ascii="Times New Roman" w:hAnsi="Times New Roman" w:cs="Times New Roman"/>
          <w:sz w:val="28"/>
          <w:szCs w:val="28"/>
        </w:rPr>
        <w:t>Цель: получить представление об организации домашнего чтения и работы над смысловым чтением с родителями.</w:t>
      </w:r>
    </w:p>
    <w:p w:rsidR="00747CD1" w:rsidRDefault="00747CD1" w:rsidP="00747CD1">
      <w:pPr>
        <w:spacing w:after="0" w:line="360" w:lineRule="auto"/>
        <w:ind w:left="360"/>
        <w:rPr>
          <w:rFonts w:ascii="Times New Roman" w:hAnsi="Times New Roman" w:cs="Times New Roman"/>
          <w:sz w:val="28"/>
          <w:szCs w:val="28"/>
          <w:lang w:val="en-US"/>
        </w:rPr>
      </w:pPr>
      <w:r w:rsidRPr="00747CD1">
        <w:rPr>
          <w:rFonts w:ascii="Times New Roman" w:hAnsi="Times New Roman" w:cs="Times New Roman"/>
          <w:sz w:val="28"/>
          <w:szCs w:val="28"/>
        </w:rPr>
        <w:t>В анкете приняли:182 чел.</w:t>
      </w:r>
    </w:p>
    <w:p w:rsidR="00747CD1" w:rsidRPr="00747CD1" w:rsidRDefault="00747CD1" w:rsidP="00747CD1">
      <w:pPr>
        <w:spacing w:after="0" w:line="360" w:lineRule="auto"/>
        <w:ind w:left="360"/>
        <w:rPr>
          <w:rFonts w:ascii="Times New Roman" w:hAnsi="Times New Roman" w:cs="Times New Roman"/>
          <w:sz w:val="28"/>
          <w:szCs w:val="28"/>
          <w:lang w:val="en-US"/>
        </w:rPr>
      </w:pPr>
    </w:p>
    <w:p w:rsidR="00747CD1" w:rsidRPr="00747CD1" w:rsidRDefault="00747CD1" w:rsidP="00747CD1">
      <w:pPr>
        <w:spacing w:after="0" w:line="360" w:lineRule="auto"/>
        <w:ind w:left="360"/>
        <w:rPr>
          <w:rFonts w:ascii="Times New Roman" w:hAnsi="Times New Roman" w:cs="Times New Roman"/>
          <w:sz w:val="28"/>
          <w:szCs w:val="28"/>
        </w:rPr>
      </w:pPr>
      <w:r w:rsidRPr="00D6117A">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5pt;height:183.45pt" o:ole="">
            <v:imagedata r:id="rId27" o:title=""/>
          </v:shape>
          <o:OLEObject Type="Embed" ProgID="PowerPoint.Slide.12" ShapeID="_x0000_i1025" DrawAspect="Content" ObjectID="_1577724256" r:id="rId28"/>
        </w:object>
      </w:r>
    </w:p>
    <w:p w:rsidR="00747CD1" w:rsidRPr="00747CD1" w:rsidRDefault="00747CD1" w:rsidP="00747CD1">
      <w:pPr>
        <w:spacing w:after="0" w:line="360" w:lineRule="auto"/>
        <w:ind w:left="360"/>
        <w:rPr>
          <w:rFonts w:ascii="Times New Roman" w:hAnsi="Times New Roman" w:cs="Times New Roman"/>
          <w:sz w:val="28"/>
          <w:szCs w:val="28"/>
        </w:rPr>
      </w:pPr>
    </w:p>
    <w:p w:rsidR="00747CD1" w:rsidRPr="00747CD1" w:rsidRDefault="00747CD1" w:rsidP="00747CD1">
      <w:pPr>
        <w:spacing w:after="0" w:line="360" w:lineRule="auto"/>
        <w:ind w:left="360"/>
        <w:rPr>
          <w:rFonts w:ascii="Times New Roman" w:hAnsi="Times New Roman" w:cs="Times New Roman"/>
          <w:sz w:val="28"/>
          <w:szCs w:val="28"/>
        </w:rPr>
      </w:pPr>
      <w:r w:rsidRPr="00D6117A">
        <w:object w:dxaOrig="7156" w:dyaOrig="5398">
          <v:shape id="_x0000_i1026" type="#_x0000_t75" style="width:243.55pt;height:184.05pt" o:ole="">
            <v:imagedata r:id="rId29" o:title=""/>
          </v:shape>
          <o:OLEObject Type="Embed" ProgID="PowerPoint.Slide.12" ShapeID="_x0000_i1026" DrawAspect="Content" ObjectID="_1577724257" r:id="rId30"/>
        </w:object>
      </w:r>
    </w:p>
    <w:p w:rsidR="00747CD1" w:rsidRPr="00747CD1" w:rsidRDefault="00747CD1" w:rsidP="00747CD1">
      <w:pPr>
        <w:spacing w:after="0" w:line="360" w:lineRule="auto"/>
        <w:ind w:left="360"/>
        <w:rPr>
          <w:rFonts w:ascii="Times New Roman" w:hAnsi="Times New Roman" w:cs="Times New Roman"/>
          <w:sz w:val="28"/>
          <w:szCs w:val="28"/>
        </w:rPr>
      </w:pPr>
    </w:p>
    <w:p w:rsidR="00EF0E66" w:rsidRPr="00747CD1" w:rsidRDefault="00747CD1" w:rsidP="00747CD1">
      <w:pPr>
        <w:spacing w:after="0" w:line="360" w:lineRule="auto"/>
        <w:ind w:left="360"/>
        <w:jc w:val="center"/>
        <w:rPr>
          <w:rFonts w:ascii="Times New Roman" w:eastAsia="Times New Roman" w:hAnsi="Times New Roman" w:cs="Times New Roman"/>
          <w:b/>
          <w:sz w:val="28"/>
          <w:szCs w:val="28"/>
          <w:lang w:eastAsia="ru-RU"/>
        </w:rPr>
      </w:pPr>
      <w:r>
        <w:rPr>
          <w:noProof/>
        </w:rPr>
        <w:pict>
          <v:shape id="_x0000_s1026" type="#_x0000_t75" style="position:absolute;left:0;text-align:left;margin-left:0;margin-top:.1pt;width:243.65pt;height:184.2pt;z-index:251659264;mso-position-horizontal:left">
            <v:imagedata r:id="rId31" o:title=""/>
            <w10:wrap type="square" side="right"/>
          </v:shape>
          <o:OLEObject Type="Embed" ProgID="PowerPoint.Slide.12" ShapeID="_x0000_s1026" DrawAspect="Content" ObjectID="_1577724258" r:id="rId32"/>
        </w:pict>
      </w:r>
      <w:r w:rsidRPr="00747CD1">
        <w:rPr>
          <w:rFonts w:ascii="Times New Roman" w:hAnsi="Times New Roman" w:cs="Times New Roman"/>
          <w:sz w:val="28"/>
          <w:szCs w:val="28"/>
        </w:rPr>
        <w:br w:type="textWrapping" w:clear="all"/>
      </w:r>
      <w:r w:rsidR="00EF0E66" w:rsidRPr="00747CD1">
        <w:rPr>
          <w:rFonts w:ascii="Times New Roman" w:hAnsi="Times New Roman" w:cs="Times New Roman"/>
          <w:b/>
          <w:sz w:val="28"/>
          <w:szCs w:val="28"/>
        </w:rPr>
        <w:lastRenderedPageBreak/>
        <w:t>Перечень источников</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1</w:t>
      </w:r>
      <w:r w:rsidRPr="00EF0E66">
        <w:rPr>
          <w:rFonts w:ascii="Times New Roman" w:hAnsi="Times New Roman" w:cs="Times New Roman"/>
          <w:iCs/>
          <w:color w:val="000000"/>
          <w:sz w:val="28"/>
          <w:szCs w:val="28"/>
        </w:rPr>
        <w:t xml:space="preserve">. </w:t>
      </w:r>
      <w:proofErr w:type="spellStart"/>
      <w:r w:rsidRPr="00EF0E66">
        <w:rPr>
          <w:rFonts w:ascii="Times New Roman" w:hAnsi="Times New Roman" w:cs="Times New Roman"/>
          <w:iCs/>
          <w:color w:val="000000"/>
          <w:sz w:val="28"/>
          <w:szCs w:val="28"/>
        </w:rPr>
        <w:t>Береснева</w:t>
      </w:r>
      <w:proofErr w:type="spellEnd"/>
      <w:r w:rsidRPr="00EF0E66">
        <w:rPr>
          <w:rFonts w:ascii="Times New Roman" w:hAnsi="Times New Roman" w:cs="Times New Roman"/>
          <w:iCs/>
          <w:color w:val="000000"/>
          <w:sz w:val="28"/>
          <w:szCs w:val="28"/>
        </w:rPr>
        <w:t xml:space="preserve"> Л. </w:t>
      </w:r>
      <w:r w:rsidRPr="00EF0E66">
        <w:rPr>
          <w:rFonts w:ascii="Times New Roman" w:hAnsi="Times New Roman" w:cs="Times New Roman"/>
          <w:color w:val="000000"/>
          <w:sz w:val="28"/>
          <w:szCs w:val="28"/>
        </w:rPr>
        <w:t xml:space="preserve">О роли чтения / Л. </w:t>
      </w:r>
      <w:proofErr w:type="spellStart"/>
      <w:r w:rsidRPr="00EF0E66">
        <w:rPr>
          <w:rFonts w:ascii="Times New Roman" w:hAnsi="Times New Roman" w:cs="Times New Roman"/>
          <w:color w:val="000000"/>
          <w:sz w:val="28"/>
          <w:szCs w:val="28"/>
        </w:rPr>
        <w:t>Береснева</w:t>
      </w:r>
      <w:proofErr w:type="spellEnd"/>
      <w:r w:rsidRPr="00EF0E66">
        <w:rPr>
          <w:rFonts w:ascii="Times New Roman" w:hAnsi="Times New Roman" w:cs="Times New Roman"/>
          <w:color w:val="000000"/>
          <w:sz w:val="28"/>
          <w:szCs w:val="28"/>
        </w:rPr>
        <w:t xml:space="preserve"> // Домашнее  воспитание. — 2002. — № 6. — С. 15–17.</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sz w:val="28"/>
          <w:szCs w:val="28"/>
        </w:rPr>
        <w:t>2. Бондаренко Г. И.  // Начальная школа плюс: до и после // Электронный ресурс www.school 2100.ru</w:t>
      </w:r>
      <w:r w:rsidRPr="00EF0E66">
        <w:rPr>
          <w:rFonts w:ascii="Times New Roman" w:hAnsi="Times New Roman" w:cs="Times New Roman"/>
          <w:color w:val="000000"/>
          <w:sz w:val="28"/>
          <w:szCs w:val="28"/>
        </w:rPr>
        <w:t>2</w:t>
      </w:r>
      <w:r w:rsidRPr="00EF0E66">
        <w:rPr>
          <w:rFonts w:ascii="Times New Roman" w:hAnsi="Times New Roman" w:cs="Times New Roman"/>
          <w:iCs/>
          <w:color w:val="000000"/>
          <w:sz w:val="28"/>
          <w:szCs w:val="28"/>
        </w:rPr>
        <w:t xml:space="preserve">.  </w:t>
      </w:r>
      <w:r w:rsidRPr="00EF0E66">
        <w:rPr>
          <w:rFonts w:ascii="Times New Roman" w:hAnsi="Times New Roman" w:cs="Times New Roman"/>
          <w:sz w:val="28"/>
          <w:szCs w:val="28"/>
        </w:rPr>
        <w:t>Бондаренко Г. И. Развитие умений смыслового чтения в начальной школе /</w:t>
      </w:r>
      <w:r w:rsidRPr="00EF0E66">
        <w:rPr>
          <w:rFonts w:ascii="Times New Roman" w:eastAsia="Times New Roman" w:hAnsi="Times New Roman" w:cs="Times New Roman"/>
          <w:sz w:val="28"/>
          <w:szCs w:val="28"/>
          <w:lang w:eastAsia="ru-RU"/>
        </w:rPr>
        <w:t xml:space="preserve">Бондарко Л.В., Принципы функциональной грамматики и вопросы аспектологии. М.; УРСС, 2001, -207 с. </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3</w:t>
      </w:r>
      <w:r w:rsidRPr="00EF0E66">
        <w:rPr>
          <w:rFonts w:ascii="Times New Roman" w:hAnsi="Times New Roman" w:cs="Times New Roman"/>
          <w:iCs/>
          <w:color w:val="000000"/>
          <w:sz w:val="28"/>
          <w:szCs w:val="28"/>
        </w:rPr>
        <w:t xml:space="preserve">. </w:t>
      </w:r>
      <w:proofErr w:type="spellStart"/>
      <w:r w:rsidRPr="00EF0E66">
        <w:rPr>
          <w:rFonts w:ascii="Times New Roman" w:hAnsi="Times New Roman" w:cs="Times New Roman"/>
          <w:iCs/>
          <w:color w:val="000000"/>
          <w:sz w:val="28"/>
          <w:szCs w:val="28"/>
        </w:rPr>
        <w:t>Бочкарёва</w:t>
      </w:r>
      <w:proofErr w:type="spellEnd"/>
      <w:r w:rsidRPr="00EF0E66">
        <w:rPr>
          <w:rFonts w:ascii="Times New Roman" w:hAnsi="Times New Roman" w:cs="Times New Roman"/>
          <w:iCs/>
          <w:color w:val="000000"/>
          <w:sz w:val="28"/>
          <w:szCs w:val="28"/>
        </w:rPr>
        <w:t xml:space="preserve"> Н. И. </w:t>
      </w:r>
      <w:r w:rsidRPr="00EF0E66">
        <w:rPr>
          <w:rFonts w:ascii="Times New Roman" w:hAnsi="Times New Roman" w:cs="Times New Roman"/>
          <w:color w:val="000000"/>
          <w:sz w:val="28"/>
          <w:szCs w:val="28"/>
        </w:rPr>
        <w:t xml:space="preserve">Как воспитать талантливого читателя /Н. И. </w:t>
      </w:r>
      <w:proofErr w:type="spellStart"/>
      <w:r w:rsidRPr="00EF0E66">
        <w:rPr>
          <w:rFonts w:ascii="Times New Roman" w:hAnsi="Times New Roman" w:cs="Times New Roman"/>
          <w:color w:val="000000"/>
          <w:sz w:val="28"/>
          <w:szCs w:val="28"/>
        </w:rPr>
        <w:t>Бочкарёва</w:t>
      </w:r>
      <w:proofErr w:type="spellEnd"/>
      <w:r w:rsidRPr="00EF0E66">
        <w:rPr>
          <w:rFonts w:ascii="Times New Roman" w:hAnsi="Times New Roman" w:cs="Times New Roman"/>
          <w:color w:val="000000"/>
          <w:sz w:val="28"/>
          <w:szCs w:val="28"/>
        </w:rPr>
        <w:t xml:space="preserve"> // Детская библиотека. — 1999. — № 3. —</w:t>
      </w:r>
      <w:r>
        <w:rPr>
          <w:rFonts w:ascii="Times New Roman" w:hAnsi="Times New Roman" w:cs="Times New Roman"/>
          <w:color w:val="000000"/>
          <w:sz w:val="28"/>
          <w:szCs w:val="28"/>
        </w:rPr>
        <w:t xml:space="preserve"> </w:t>
      </w:r>
      <w:r w:rsidRPr="00EF0E66">
        <w:rPr>
          <w:rFonts w:ascii="Times New Roman" w:hAnsi="Times New Roman" w:cs="Times New Roman"/>
          <w:color w:val="000000"/>
          <w:sz w:val="28"/>
          <w:szCs w:val="28"/>
        </w:rPr>
        <w:t>С. 75–82.</w:t>
      </w:r>
    </w:p>
    <w:p w:rsidR="00EF0E66" w:rsidRPr="00EF0E66" w:rsidRDefault="00EF0E66" w:rsidP="00EF0E66">
      <w:pPr>
        <w:autoSpaceDE w:val="0"/>
        <w:autoSpaceDN w:val="0"/>
        <w:adjustRightInd w:val="0"/>
        <w:spacing w:after="0" w:line="360" w:lineRule="auto"/>
        <w:ind w:left="360"/>
        <w:rPr>
          <w:rFonts w:ascii="Times New Roman" w:hAnsi="Times New Roman" w:cs="Times New Roman"/>
          <w:iCs/>
          <w:color w:val="000000"/>
          <w:sz w:val="28"/>
          <w:szCs w:val="28"/>
        </w:rPr>
      </w:pPr>
      <w:r w:rsidRPr="00EF0E66">
        <w:rPr>
          <w:rFonts w:ascii="Times New Roman" w:hAnsi="Times New Roman" w:cs="Times New Roman"/>
          <w:color w:val="000000"/>
          <w:sz w:val="28"/>
          <w:szCs w:val="28"/>
        </w:rPr>
        <w:t>4</w:t>
      </w:r>
      <w:r w:rsidRPr="00EF0E66">
        <w:rPr>
          <w:rFonts w:ascii="Times New Roman" w:hAnsi="Times New Roman" w:cs="Times New Roman"/>
          <w:iCs/>
          <w:color w:val="000000"/>
          <w:sz w:val="28"/>
          <w:szCs w:val="28"/>
        </w:rPr>
        <w:t xml:space="preserve"> Государственная </w:t>
      </w:r>
      <w:proofErr w:type="spellStart"/>
      <w:r w:rsidRPr="00EF0E66">
        <w:rPr>
          <w:rFonts w:ascii="Times New Roman" w:hAnsi="Times New Roman" w:cs="Times New Roman"/>
          <w:iCs/>
          <w:color w:val="000000"/>
          <w:sz w:val="28"/>
          <w:szCs w:val="28"/>
        </w:rPr>
        <w:t>пограмма</w:t>
      </w:r>
      <w:proofErr w:type="spellEnd"/>
      <w:r w:rsidRPr="00EF0E66">
        <w:rPr>
          <w:rFonts w:ascii="Times New Roman" w:hAnsi="Times New Roman" w:cs="Times New Roman"/>
          <w:iCs/>
          <w:color w:val="000000"/>
          <w:sz w:val="28"/>
          <w:szCs w:val="28"/>
        </w:rPr>
        <w:t xml:space="preserve"> РФ «Развитие образования» на 2013-2020 годы (утверждена Распоряжением Правительства РФ от 15.05.2013 №792-р)</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iCs/>
          <w:color w:val="000000"/>
          <w:sz w:val="28"/>
          <w:szCs w:val="28"/>
        </w:rPr>
        <w:t xml:space="preserve">5.Егорова Н. С. </w:t>
      </w:r>
      <w:r w:rsidRPr="00EF0E66">
        <w:rPr>
          <w:rFonts w:ascii="Times New Roman" w:hAnsi="Times New Roman" w:cs="Times New Roman"/>
          <w:color w:val="000000"/>
          <w:sz w:val="28"/>
          <w:szCs w:val="28"/>
        </w:rPr>
        <w:t>Проблемы детского чтения глазами теоретиков и практиков / Н. С. Егорова // Начальная школа. —1998. — № 9. — С. 11–16.</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6</w:t>
      </w:r>
      <w:r w:rsidRPr="00EF0E66">
        <w:rPr>
          <w:rFonts w:ascii="Times New Roman" w:hAnsi="Times New Roman" w:cs="Times New Roman"/>
          <w:iCs/>
          <w:color w:val="000000"/>
          <w:sz w:val="28"/>
          <w:szCs w:val="28"/>
        </w:rPr>
        <w:t xml:space="preserve">.  </w:t>
      </w:r>
      <w:proofErr w:type="spellStart"/>
      <w:r w:rsidRPr="00EF0E66">
        <w:rPr>
          <w:rFonts w:ascii="Times New Roman" w:hAnsi="Times New Roman" w:cs="Times New Roman"/>
          <w:iCs/>
          <w:color w:val="000000"/>
          <w:sz w:val="28"/>
          <w:szCs w:val="28"/>
        </w:rPr>
        <w:t>Ионова</w:t>
      </w:r>
      <w:proofErr w:type="spellEnd"/>
      <w:r w:rsidRPr="00EF0E66">
        <w:rPr>
          <w:rFonts w:ascii="Times New Roman" w:hAnsi="Times New Roman" w:cs="Times New Roman"/>
          <w:iCs/>
          <w:color w:val="000000"/>
          <w:sz w:val="28"/>
          <w:szCs w:val="28"/>
        </w:rPr>
        <w:t xml:space="preserve"> Е. Н. </w:t>
      </w:r>
      <w:r w:rsidRPr="00EF0E66">
        <w:rPr>
          <w:rFonts w:ascii="Times New Roman" w:hAnsi="Times New Roman" w:cs="Times New Roman"/>
          <w:color w:val="000000"/>
          <w:sz w:val="28"/>
          <w:szCs w:val="28"/>
        </w:rPr>
        <w:t xml:space="preserve">Учить читать трудно, а переучивать еще труднее / Е. Н. </w:t>
      </w:r>
      <w:proofErr w:type="spellStart"/>
      <w:r w:rsidRPr="00EF0E66">
        <w:rPr>
          <w:rFonts w:ascii="Times New Roman" w:hAnsi="Times New Roman" w:cs="Times New Roman"/>
          <w:color w:val="000000"/>
          <w:sz w:val="28"/>
          <w:szCs w:val="28"/>
        </w:rPr>
        <w:t>Ионова</w:t>
      </w:r>
      <w:proofErr w:type="spellEnd"/>
      <w:r w:rsidRPr="00EF0E66">
        <w:rPr>
          <w:rFonts w:ascii="Times New Roman" w:hAnsi="Times New Roman" w:cs="Times New Roman"/>
          <w:color w:val="000000"/>
          <w:sz w:val="28"/>
          <w:szCs w:val="28"/>
        </w:rPr>
        <w:t xml:space="preserve"> // Начальная школа. — 2000. —№ 2. — С. 28–34.</w:t>
      </w:r>
    </w:p>
    <w:p w:rsidR="00EF0E66" w:rsidRPr="00EF0E66" w:rsidRDefault="00EF0E66" w:rsidP="00EF0E66">
      <w:pPr>
        <w:autoSpaceDE w:val="0"/>
        <w:autoSpaceDN w:val="0"/>
        <w:adjustRightInd w:val="0"/>
        <w:spacing w:after="0" w:line="360" w:lineRule="auto"/>
        <w:ind w:left="360"/>
        <w:rPr>
          <w:rFonts w:ascii="Times New Roman" w:hAnsi="Times New Roman" w:cs="Times New Roman"/>
          <w:iCs/>
          <w:color w:val="000000"/>
          <w:sz w:val="28"/>
          <w:szCs w:val="28"/>
        </w:rPr>
      </w:pPr>
      <w:r w:rsidRPr="00EF0E66">
        <w:rPr>
          <w:rFonts w:ascii="Times New Roman" w:hAnsi="Times New Roman" w:cs="Times New Roman"/>
          <w:color w:val="000000"/>
          <w:sz w:val="28"/>
          <w:szCs w:val="28"/>
        </w:rPr>
        <w:t>7</w:t>
      </w:r>
      <w:r w:rsidRPr="00EF0E66">
        <w:rPr>
          <w:rFonts w:ascii="Times New Roman" w:hAnsi="Times New Roman" w:cs="Times New Roman"/>
          <w:iCs/>
          <w:color w:val="000000"/>
          <w:sz w:val="28"/>
          <w:szCs w:val="28"/>
        </w:rPr>
        <w:t>.Конституция Российской Федерации</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sz w:val="28"/>
          <w:szCs w:val="28"/>
        </w:rPr>
        <w:t>8.Куропятник И.В. Чтение как стратегически важная компетентность для молодых людей// Педагогическая мастерская. Все для учителя. – 2012. - № 6</w:t>
      </w:r>
      <w:r w:rsidRPr="00EF0E66">
        <w:rPr>
          <w:rFonts w:ascii="Times New Roman" w:hAnsi="Times New Roman" w:cs="Times New Roman"/>
          <w:iCs/>
          <w:color w:val="000000"/>
          <w:sz w:val="28"/>
          <w:szCs w:val="28"/>
        </w:rPr>
        <w:t xml:space="preserve">   </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9</w:t>
      </w:r>
      <w:r w:rsidRPr="00EF0E66">
        <w:rPr>
          <w:rFonts w:ascii="Times New Roman" w:hAnsi="Times New Roman" w:cs="Times New Roman"/>
          <w:iCs/>
          <w:color w:val="000000"/>
          <w:sz w:val="28"/>
          <w:szCs w:val="28"/>
        </w:rPr>
        <w:t xml:space="preserve">.  </w:t>
      </w:r>
      <w:proofErr w:type="spellStart"/>
      <w:r w:rsidRPr="00EF0E66">
        <w:rPr>
          <w:rFonts w:ascii="Times New Roman" w:hAnsi="Times New Roman" w:cs="Times New Roman"/>
          <w:iCs/>
          <w:color w:val="000000"/>
          <w:sz w:val="28"/>
          <w:szCs w:val="28"/>
        </w:rPr>
        <w:t>Мокина</w:t>
      </w:r>
      <w:proofErr w:type="spellEnd"/>
      <w:r w:rsidRPr="00EF0E66">
        <w:rPr>
          <w:rFonts w:ascii="Times New Roman" w:hAnsi="Times New Roman" w:cs="Times New Roman"/>
          <w:iCs/>
          <w:color w:val="000000"/>
          <w:sz w:val="28"/>
          <w:szCs w:val="28"/>
        </w:rPr>
        <w:t xml:space="preserve"> М. </w:t>
      </w:r>
      <w:r w:rsidRPr="00EF0E66">
        <w:rPr>
          <w:rFonts w:ascii="Times New Roman" w:hAnsi="Times New Roman" w:cs="Times New Roman"/>
          <w:color w:val="000000"/>
          <w:sz w:val="28"/>
          <w:szCs w:val="28"/>
        </w:rPr>
        <w:t xml:space="preserve">Чтение — основа грамотности / М. </w:t>
      </w:r>
      <w:proofErr w:type="spellStart"/>
      <w:r w:rsidRPr="00EF0E66">
        <w:rPr>
          <w:rFonts w:ascii="Times New Roman" w:hAnsi="Times New Roman" w:cs="Times New Roman"/>
          <w:color w:val="000000"/>
          <w:sz w:val="28"/>
          <w:szCs w:val="28"/>
        </w:rPr>
        <w:t>Мокина</w:t>
      </w:r>
      <w:proofErr w:type="spellEnd"/>
      <w:r w:rsidRPr="00EF0E66">
        <w:rPr>
          <w:rFonts w:ascii="Times New Roman" w:hAnsi="Times New Roman" w:cs="Times New Roman"/>
          <w:color w:val="000000"/>
          <w:sz w:val="28"/>
          <w:szCs w:val="28"/>
        </w:rPr>
        <w:t xml:space="preserve">// </w:t>
      </w:r>
      <w:proofErr w:type="spellStart"/>
      <w:r w:rsidRPr="00EF0E66">
        <w:rPr>
          <w:rFonts w:ascii="Times New Roman" w:hAnsi="Times New Roman" w:cs="Times New Roman"/>
          <w:color w:val="000000"/>
          <w:sz w:val="28"/>
          <w:szCs w:val="28"/>
        </w:rPr>
        <w:t>Этносфера</w:t>
      </w:r>
      <w:proofErr w:type="spellEnd"/>
      <w:r w:rsidRPr="00EF0E66">
        <w:rPr>
          <w:rFonts w:ascii="Times New Roman" w:hAnsi="Times New Roman" w:cs="Times New Roman"/>
          <w:color w:val="000000"/>
          <w:sz w:val="28"/>
          <w:szCs w:val="28"/>
        </w:rPr>
        <w:t>. — 2008. — № 12. — С. 21–22.</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10.</w:t>
      </w:r>
      <w:r w:rsidRPr="00EF0E66">
        <w:rPr>
          <w:rFonts w:ascii="Times New Roman" w:hAnsi="Times New Roman" w:cs="Times New Roman"/>
          <w:iCs/>
          <w:color w:val="000000"/>
          <w:sz w:val="28"/>
          <w:szCs w:val="28"/>
        </w:rPr>
        <w:t xml:space="preserve"> Полякова Т. И. </w:t>
      </w:r>
      <w:r w:rsidRPr="00EF0E66">
        <w:rPr>
          <w:rFonts w:ascii="Times New Roman" w:hAnsi="Times New Roman" w:cs="Times New Roman"/>
          <w:color w:val="000000"/>
          <w:sz w:val="28"/>
          <w:szCs w:val="28"/>
        </w:rPr>
        <w:t>Чтение как педагогический процесс развития информационной культуры младших школьников/ Т. И. Полякова // Русская ассоциация чтения. — СПб</w:t>
      </w:r>
      <w:proofErr w:type="gramStart"/>
      <w:r w:rsidRPr="00EF0E66">
        <w:rPr>
          <w:rFonts w:ascii="Times New Roman" w:hAnsi="Times New Roman" w:cs="Times New Roman"/>
          <w:color w:val="000000"/>
          <w:sz w:val="28"/>
          <w:szCs w:val="28"/>
        </w:rPr>
        <w:t>.,</w:t>
      </w:r>
      <w:proofErr w:type="gramEnd"/>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 xml:space="preserve">2006. — </w:t>
      </w:r>
      <w:proofErr w:type="spellStart"/>
      <w:r w:rsidRPr="00EF0E66">
        <w:rPr>
          <w:rFonts w:ascii="Times New Roman" w:hAnsi="Times New Roman" w:cs="Times New Roman"/>
          <w:color w:val="000000"/>
          <w:sz w:val="28"/>
          <w:szCs w:val="28"/>
        </w:rPr>
        <w:t>Вып</w:t>
      </w:r>
      <w:proofErr w:type="spellEnd"/>
      <w:r w:rsidRPr="00EF0E66">
        <w:rPr>
          <w:rFonts w:ascii="Times New Roman" w:hAnsi="Times New Roman" w:cs="Times New Roman"/>
          <w:color w:val="000000"/>
          <w:sz w:val="28"/>
          <w:szCs w:val="28"/>
        </w:rPr>
        <w:t>. 3. — С. 1–2.</w:t>
      </w:r>
    </w:p>
    <w:p w:rsidR="00EF0E66" w:rsidRPr="00EF0E66" w:rsidRDefault="00EF0E66" w:rsidP="00EF0E66">
      <w:pPr>
        <w:autoSpaceDE w:val="0"/>
        <w:autoSpaceDN w:val="0"/>
        <w:adjustRightInd w:val="0"/>
        <w:spacing w:after="0" w:line="360" w:lineRule="auto"/>
        <w:ind w:left="360"/>
        <w:rPr>
          <w:rFonts w:ascii="Times New Roman" w:hAnsi="Times New Roman" w:cs="Times New Roman"/>
          <w:iCs/>
          <w:color w:val="000000"/>
          <w:sz w:val="28"/>
          <w:szCs w:val="28"/>
        </w:rPr>
      </w:pPr>
      <w:r w:rsidRPr="00EF0E66">
        <w:rPr>
          <w:rFonts w:ascii="Times New Roman" w:hAnsi="Times New Roman" w:cs="Times New Roman"/>
          <w:color w:val="000000"/>
          <w:sz w:val="28"/>
          <w:szCs w:val="28"/>
        </w:rPr>
        <w:t>11</w:t>
      </w:r>
      <w:r w:rsidRPr="00EF0E66">
        <w:rPr>
          <w:rFonts w:ascii="Times New Roman" w:hAnsi="Times New Roman" w:cs="Times New Roman"/>
          <w:iCs/>
          <w:color w:val="000000"/>
          <w:sz w:val="28"/>
          <w:szCs w:val="28"/>
        </w:rPr>
        <w:t>. Национальная доктрина образования Российской Федерации до 2025 года (утвержденная Постановлением Правительства РФ от 04.10.2000№751)</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12</w:t>
      </w:r>
      <w:r w:rsidRPr="00EF0E66">
        <w:rPr>
          <w:rFonts w:ascii="Times New Roman" w:hAnsi="Times New Roman" w:cs="Times New Roman"/>
          <w:iCs/>
          <w:color w:val="000000"/>
          <w:sz w:val="28"/>
          <w:szCs w:val="28"/>
        </w:rPr>
        <w:t xml:space="preserve"> . </w:t>
      </w:r>
      <w:proofErr w:type="spellStart"/>
      <w:r w:rsidRPr="00EF0E66">
        <w:rPr>
          <w:rFonts w:ascii="Times New Roman" w:hAnsi="Times New Roman" w:cs="Times New Roman"/>
          <w:iCs/>
          <w:color w:val="000000"/>
          <w:sz w:val="28"/>
          <w:szCs w:val="28"/>
        </w:rPr>
        <w:t>Светловская</w:t>
      </w:r>
      <w:proofErr w:type="spellEnd"/>
      <w:r w:rsidRPr="00EF0E66">
        <w:rPr>
          <w:rFonts w:ascii="Times New Roman" w:hAnsi="Times New Roman" w:cs="Times New Roman"/>
          <w:iCs/>
          <w:color w:val="000000"/>
          <w:sz w:val="28"/>
          <w:szCs w:val="28"/>
        </w:rPr>
        <w:t xml:space="preserve"> Н. Н. </w:t>
      </w:r>
      <w:r w:rsidRPr="00EF0E66">
        <w:rPr>
          <w:rFonts w:ascii="Times New Roman" w:hAnsi="Times New Roman" w:cs="Times New Roman"/>
          <w:color w:val="000000"/>
          <w:sz w:val="28"/>
          <w:szCs w:val="28"/>
        </w:rPr>
        <w:t>Обучение детей чтению: практическая методика : учеб</w:t>
      </w:r>
      <w:proofErr w:type="gramStart"/>
      <w:r w:rsidRPr="00EF0E66">
        <w:rPr>
          <w:rFonts w:ascii="Times New Roman" w:hAnsi="Times New Roman" w:cs="Times New Roman"/>
          <w:color w:val="000000"/>
          <w:sz w:val="28"/>
          <w:szCs w:val="28"/>
        </w:rPr>
        <w:t>.</w:t>
      </w:r>
      <w:proofErr w:type="gramEnd"/>
      <w:r w:rsidRPr="00EF0E66">
        <w:rPr>
          <w:rFonts w:ascii="Times New Roman" w:hAnsi="Times New Roman" w:cs="Times New Roman"/>
          <w:color w:val="000000"/>
          <w:sz w:val="28"/>
          <w:szCs w:val="28"/>
        </w:rPr>
        <w:t xml:space="preserve"> </w:t>
      </w:r>
      <w:proofErr w:type="gramStart"/>
      <w:r w:rsidRPr="00EF0E66">
        <w:rPr>
          <w:rFonts w:ascii="Times New Roman" w:hAnsi="Times New Roman" w:cs="Times New Roman"/>
          <w:color w:val="000000"/>
          <w:sz w:val="28"/>
          <w:szCs w:val="28"/>
        </w:rPr>
        <w:t>п</w:t>
      </w:r>
      <w:proofErr w:type="gramEnd"/>
      <w:r w:rsidRPr="00EF0E66">
        <w:rPr>
          <w:rFonts w:ascii="Times New Roman" w:hAnsi="Times New Roman" w:cs="Times New Roman"/>
          <w:color w:val="000000"/>
          <w:sz w:val="28"/>
          <w:szCs w:val="28"/>
        </w:rPr>
        <w:t xml:space="preserve">особие / Н. Н. </w:t>
      </w:r>
      <w:proofErr w:type="spellStart"/>
      <w:r w:rsidRPr="00EF0E66">
        <w:rPr>
          <w:rFonts w:ascii="Times New Roman" w:hAnsi="Times New Roman" w:cs="Times New Roman"/>
          <w:color w:val="000000"/>
          <w:sz w:val="28"/>
          <w:szCs w:val="28"/>
        </w:rPr>
        <w:t>Светловская</w:t>
      </w:r>
      <w:proofErr w:type="spellEnd"/>
      <w:r w:rsidRPr="00EF0E66">
        <w:rPr>
          <w:rFonts w:ascii="Times New Roman" w:hAnsi="Times New Roman" w:cs="Times New Roman"/>
          <w:color w:val="000000"/>
          <w:sz w:val="28"/>
          <w:szCs w:val="28"/>
        </w:rPr>
        <w:t>. — М.</w:t>
      </w:r>
      <w:proofErr w:type="gramStart"/>
      <w:r w:rsidRPr="00EF0E66">
        <w:rPr>
          <w:rFonts w:ascii="Times New Roman" w:hAnsi="Times New Roman" w:cs="Times New Roman"/>
          <w:color w:val="000000"/>
          <w:sz w:val="28"/>
          <w:szCs w:val="28"/>
        </w:rPr>
        <w:t xml:space="preserve"> :</w:t>
      </w:r>
      <w:proofErr w:type="gramEnd"/>
    </w:p>
    <w:p w:rsidR="00EF0E66" w:rsidRPr="00EF0E66" w:rsidRDefault="00EF0E66" w:rsidP="00EF0E66">
      <w:pPr>
        <w:spacing w:after="0" w:line="360" w:lineRule="auto"/>
        <w:ind w:left="360"/>
        <w:rPr>
          <w:rFonts w:ascii="Times New Roman" w:eastAsia="Times New Roman" w:hAnsi="Times New Roman" w:cs="Times New Roman"/>
          <w:sz w:val="28"/>
          <w:szCs w:val="28"/>
          <w:lang w:eastAsia="ru-RU"/>
        </w:rPr>
      </w:pPr>
      <w:r w:rsidRPr="00EF0E66">
        <w:rPr>
          <w:rFonts w:ascii="Times New Roman" w:hAnsi="Times New Roman" w:cs="Times New Roman"/>
          <w:color w:val="000000"/>
          <w:sz w:val="28"/>
          <w:szCs w:val="28"/>
        </w:rPr>
        <w:t>13.</w:t>
      </w:r>
      <w:r w:rsidRPr="00EF0E66">
        <w:rPr>
          <w:rFonts w:ascii="Times New Roman" w:hAnsi="Times New Roman" w:cs="Times New Roman"/>
          <w:iCs/>
          <w:color w:val="000000"/>
          <w:sz w:val="28"/>
          <w:szCs w:val="28"/>
        </w:rPr>
        <w:t xml:space="preserve"> </w:t>
      </w:r>
      <w:r w:rsidRPr="00EF0E66">
        <w:rPr>
          <w:rFonts w:ascii="Times New Roman" w:eastAsia="Times New Roman" w:hAnsi="Times New Roman" w:cs="Times New Roman"/>
          <w:sz w:val="28"/>
          <w:szCs w:val="28"/>
          <w:lang w:eastAsia="ru-RU"/>
        </w:rPr>
        <w:t xml:space="preserve">Соболева О. В. Беседы о чтении, или как научить детей понимать текст – </w:t>
      </w:r>
    </w:p>
    <w:p w:rsidR="00EF0E66" w:rsidRDefault="00EF0E66" w:rsidP="00EF0E66">
      <w:pPr>
        <w:spacing w:after="0" w:line="360" w:lineRule="auto"/>
        <w:ind w:left="360"/>
        <w:rPr>
          <w:rFonts w:ascii="Times New Roman" w:eastAsia="Times New Roman" w:hAnsi="Times New Roman" w:cs="Times New Roman"/>
          <w:sz w:val="28"/>
          <w:szCs w:val="28"/>
          <w:lang w:eastAsia="ru-RU"/>
        </w:rPr>
      </w:pPr>
      <w:r w:rsidRPr="00EF0E66">
        <w:rPr>
          <w:rFonts w:ascii="Times New Roman" w:eastAsia="Times New Roman" w:hAnsi="Times New Roman" w:cs="Times New Roman"/>
          <w:sz w:val="28"/>
          <w:szCs w:val="28"/>
          <w:lang w:eastAsia="ru-RU"/>
        </w:rPr>
        <w:t xml:space="preserve">М. 2012. </w:t>
      </w:r>
    </w:p>
    <w:p w:rsidR="00D57DC1" w:rsidRPr="00EF0E66" w:rsidRDefault="00D57DC1" w:rsidP="00EF0E66">
      <w:pPr>
        <w:spacing w:after="0"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proofErr w:type="spellStart"/>
      <w:r>
        <w:rPr>
          <w:rFonts w:ascii="Times New Roman" w:eastAsia="Times New Roman" w:hAnsi="Times New Roman" w:cs="Times New Roman"/>
          <w:sz w:val="28"/>
          <w:szCs w:val="28"/>
          <w:lang w:eastAsia="ru-RU"/>
        </w:rPr>
        <w:t>Трушникова</w:t>
      </w:r>
      <w:proofErr w:type="spellEnd"/>
      <w:r>
        <w:rPr>
          <w:rFonts w:ascii="Times New Roman" w:eastAsia="Times New Roman" w:hAnsi="Times New Roman" w:cs="Times New Roman"/>
          <w:sz w:val="28"/>
          <w:szCs w:val="28"/>
          <w:lang w:eastAsia="ru-RU"/>
        </w:rPr>
        <w:t xml:space="preserve"> В.И. Смысловое чтение и работа с текстом. </w:t>
      </w:r>
    </w:p>
    <w:p w:rsidR="00EF0E66" w:rsidRPr="00EF0E66" w:rsidRDefault="00D57DC1" w:rsidP="00EF0E66">
      <w:pPr>
        <w:spacing w:after="0"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w:t>
      </w:r>
      <w:r w:rsidR="00EF0E66" w:rsidRPr="00EF0E66">
        <w:rPr>
          <w:rFonts w:ascii="Times New Roman" w:eastAsia="Times New Roman" w:hAnsi="Times New Roman" w:cs="Times New Roman"/>
          <w:sz w:val="28"/>
          <w:szCs w:val="28"/>
          <w:lang w:eastAsia="ru-RU"/>
        </w:rPr>
        <w:t>.Федеральный Закон РФ «Об образовании в РФ№ от 29.12.2012 №273-ФЗ</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color w:val="000000"/>
          <w:sz w:val="28"/>
          <w:szCs w:val="28"/>
        </w:rPr>
        <w:t>1</w:t>
      </w:r>
      <w:r w:rsidR="00D57DC1">
        <w:rPr>
          <w:rFonts w:ascii="Times New Roman" w:hAnsi="Times New Roman" w:cs="Times New Roman"/>
          <w:color w:val="000000"/>
          <w:sz w:val="28"/>
          <w:szCs w:val="28"/>
        </w:rPr>
        <w:t>6</w:t>
      </w:r>
      <w:r w:rsidRPr="00EF0E66">
        <w:rPr>
          <w:rFonts w:ascii="Times New Roman" w:hAnsi="Times New Roman" w:cs="Times New Roman"/>
          <w:iCs/>
          <w:color w:val="000000"/>
          <w:sz w:val="28"/>
          <w:szCs w:val="28"/>
        </w:rPr>
        <w:t xml:space="preserve">. Урман Ф. И. </w:t>
      </w:r>
      <w:r w:rsidRPr="00EF0E66">
        <w:rPr>
          <w:rFonts w:ascii="Times New Roman" w:hAnsi="Times New Roman" w:cs="Times New Roman"/>
          <w:color w:val="000000"/>
          <w:sz w:val="28"/>
          <w:szCs w:val="28"/>
        </w:rPr>
        <w:t>Формирование осознанного чтения в начальной школе / Ф. И. Урман // Школа. — 2003. — № 3. —С. 41–42.</w:t>
      </w:r>
    </w:p>
    <w:p w:rsidR="00EF0E66" w:rsidRPr="00EF0E66" w:rsidRDefault="00D57DC1" w:rsidP="00EF0E66">
      <w:pPr>
        <w:autoSpaceDE w:val="0"/>
        <w:autoSpaceDN w:val="0"/>
        <w:adjustRightInd w:val="0"/>
        <w:spacing w:after="0" w:line="360" w:lineRule="auto"/>
        <w:ind w:left="360"/>
        <w:rPr>
          <w:rFonts w:ascii="Times New Roman" w:hAnsi="Times New Roman" w:cs="Times New Roman"/>
          <w:iCs/>
          <w:color w:val="000000"/>
          <w:sz w:val="28"/>
          <w:szCs w:val="28"/>
        </w:rPr>
      </w:pPr>
      <w:r>
        <w:rPr>
          <w:rFonts w:ascii="Times New Roman" w:hAnsi="Times New Roman" w:cs="Times New Roman"/>
          <w:color w:val="000000"/>
          <w:sz w:val="28"/>
          <w:szCs w:val="28"/>
        </w:rPr>
        <w:t>17</w:t>
      </w:r>
      <w:r w:rsidR="00EF0E66" w:rsidRPr="00EF0E66">
        <w:rPr>
          <w:rFonts w:ascii="Times New Roman" w:hAnsi="Times New Roman" w:cs="Times New Roman"/>
          <w:color w:val="000000"/>
          <w:sz w:val="28"/>
          <w:szCs w:val="28"/>
        </w:rPr>
        <w:t>.</w:t>
      </w:r>
      <w:r w:rsidR="00EF0E66" w:rsidRPr="00EF0E66">
        <w:rPr>
          <w:rFonts w:ascii="Times New Roman" w:hAnsi="Times New Roman" w:cs="Times New Roman"/>
          <w:iCs/>
          <w:color w:val="000000"/>
          <w:sz w:val="28"/>
          <w:szCs w:val="28"/>
        </w:rPr>
        <w:t xml:space="preserve"> Устав </w:t>
      </w:r>
      <w:proofErr w:type="spellStart"/>
      <w:r w:rsidR="00EF0E66" w:rsidRPr="00EF0E66">
        <w:rPr>
          <w:rFonts w:ascii="Times New Roman" w:hAnsi="Times New Roman" w:cs="Times New Roman"/>
          <w:iCs/>
          <w:color w:val="000000"/>
          <w:sz w:val="28"/>
          <w:szCs w:val="28"/>
        </w:rPr>
        <w:t>школы</w:t>
      </w:r>
      <w:proofErr w:type="gramStart"/>
      <w:r w:rsidR="00EF0E66" w:rsidRPr="00EF0E66">
        <w:rPr>
          <w:rFonts w:ascii="Times New Roman" w:hAnsi="Times New Roman" w:cs="Times New Roman"/>
          <w:iCs/>
          <w:color w:val="000000"/>
          <w:sz w:val="28"/>
          <w:szCs w:val="28"/>
        </w:rPr>
        <w:t>,П</w:t>
      </w:r>
      <w:proofErr w:type="gramEnd"/>
      <w:r w:rsidR="00EF0E66" w:rsidRPr="00EF0E66">
        <w:rPr>
          <w:rFonts w:ascii="Times New Roman" w:hAnsi="Times New Roman" w:cs="Times New Roman"/>
          <w:iCs/>
          <w:color w:val="000000"/>
          <w:sz w:val="28"/>
          <w:szCs w:val="28"/>
        </w:rPr>
        <w:t>рограмма</w:t>
      </w:r>
      <w:proofErr w:type="spellEnd"/>
      <w:r w:rsidR="00EF0E66" w:rsidRPr="00EF0E66">
        <w:rPr>
          <w:rFonts w:ascii="Times New Roman" w:hAnsi="Times New Roman" w:cs="Times New Roman"/>
          <w:iCs/>
          <w:color w:val="000000"/>
          <w:sz w:val="28"/>
          <w:szCs w:val="28"/>
        </w:rPr>
        <w:t xml:space="preserve"> развития ОУ</w:t>
      </w:r>
    </w:p>
    <w:p w:rsidR="00EF0E66" w:rsidRPr="00EF0E66" w:rsidRDefault="00EF0E66" w:rsidP="00EF0E66">
      <w:pPr>
        <w:autoSpaceDE w:val="0"/>
        <w:autoSpaceDN w:val="0"/>
        <w:adjustRightInd w:val="0"/>
        <w:spacing w:after="0" w:line="360" w:lineRule="auto"/>
        <w:ind w:left="360"/>
        <w:rPr>
          <w:rFonts w:ascii="Times New Roman" w:hAnsi="Times New Roman" w:cs="Times New Roman"/>
          <w:color w:val="000000"/>
          <w:sz w:val="28"/>
          <w:szCs w:val="28"/>
        </w:rPr>
      </w:pPr>
      <w:r w:rsidRPr="00EF0E66">
        <w:rPr>
          <w:rFonts w:ascii="Times New Roman" w:hAnsi="Times New Roman" w:cs="Times New Roman"/>
          <w:iCs/>
          <w:color w:val="000000"/>
          <w:sz w:val="28"/>
          <w:szCs w:val="28"/>
        </w:rPr>
        <w:t xml:space="preserve">Тихомирова И. И. </w:t>
      </w:r>
      <w:r w:rsidRPr="00EF0E66">
        <w:rPr>
          <w:rFonts w:ascii="Times New Roman" w:hAnsi="Times New Roman" w:cs="Times New Roman"/>
          <w:color w:val="000000"/>
          <w:sz w:val="28"/>
          <w:szCs w:val="28"/>
        </w:rPr>
        <w:t>Читать — значит творить / И. И. Тихомирова // Начальная школа: плюс-минус. — 2001. — № 5. —С. 56–60.</w:t>
      </w:r>
    </w:p>
    <w:p w:rsidR="00EF0E66" w:rsidRPr="00EF0E66" w:rsidRDefault="00D57DC1" w:rsidP="00EF0E66">
      <w:pPr>
        <w:autoSpaceDE w:val="0"/>
        <w:autoSpaceDN w:val="0"/>
        <w:adjustRightInd w:val="0"/>
        <w:spacing w:after="0" w:line="360"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18</w:t>
      </w:r>
      <w:r w:rsidR="00EF0E66" w:rsidRPr="00EF0E66">
        <w:rPr>
          <w:rFonts w:ascii="Times New Roman" w:hAnsi="Times New Roman" w:cs="Times New Roman"/>
          <w:color w:val="000000"/>
          <w:sz w:val="28"/>
          <w:szCs w:val="28"/>
        </w:rPr>
        <w:t>.</w:t>
      </w:r>
      <w:r w:rsidR="00EF0E66" w:rsidRPr="00EF0E66">
        <w:rPr>
          <w:rFonts w:ascii="Times New Roman" w:hAnsi="Times New Roman" w:cs="Times New Roman"/>
          <w:iCs/>
          <w:color w:val="000000"/>
          <w:sz w:val="28"/>
          <w:szCs w:val="28"/>
        </w:rPr>
        <w:t xml:space="preserve"> </w:t>
      </w:r>
      <w:proofErr w:type="spellStart"/>
      <w:r w:rsidR="00EF0E66" w:rsidRPr="00EF0E66">
        <w:rPr>
          <w:rFonts w:ascii="Times New Roman" w:hAnsi="Times New Roman" w:cs="Times New Roman"/>
          <w:iCs/>
          <w:color w:val="000000"/>
          <w:sz w:val="28"/>
          <w:szCs w:val="28"/>
        </w:rPr>
        <w:t>Чаликова</w:t>
      </w:r>
      <w:proofErr w:type="spellEnd"/>
      <w:r w:rsidR="00EF0E66" w:rsidRPr="00EF0E66">
        <w:rPr>
          <w:rFonts w:ascii="Times New Roman" w:hAnsi="Times New Roman" w:cs="Times New Roman"/>
          <w:iCs/>
          <w:color w:val="000000"/>
          <w:sz w:val="28"/>
          <w:szCs w:val="28"/>
        </w:rPr>
        <w:t xml:space="preserve"> </w:t>
      </w:r>
      <w:proofErr w:type="gramStart"/>
      <w:r w:rsidR="00EF0E66" w:rsidRPr="00EF0E66">
        <w:rPr>
          <w:rFonts w:ascii="Times New Roman" w:hAnsi="Times New Roman" w:cs="Times New Roman"/>
          <w:iCs/>
          <w:color w:val="000000"/>
          <w:sz w:val="28"/>
          <w:szCs w:val="28"/>
        </w:rPr>
        <w:t>Д.</w:t>
      </w:r>
      <w:proofErr w:type="gramEnd"/>
      <w:r w:rsidR="00EF0E66" w:rsidRPr="00EF0E66">
        <w:rPr>
          <w:rFonts w:ascii="Times New Roman" w:hAnsi="Times New Roman" w:cs="Times New Roman"/>
          <w:iCs/>
          <w:color w:val="000000"/>
          <w:sz w:val="28"/>
          <w:szCs w:val="28"/>
        </w:rPr>
        <w:t xml:space="preserve"> </w:t>
      </w:r>
      <w:r w:rsidR="00EF0E66" w:rsidRPr="00EF0E66">
        <w:rPr>
          <w:rFonts w:ascii="Times New Roman" w:hAnsi="Times New Roman" w:cs="Times New Roman"/>
          <w:color w:val="000000"/>
          <w:sz w:val="28"/>
          <w:szCs w:val="28"/>
        </w:rPr>
        <w:t xml:space="preserve">Что и как мы читаем / Д. </w:t>
      </w:r>
      <w:proofErr w:type="spellStart"/>
      <w:r w:rsidR="00EF0E66" w:rsidRPr="00EF0E66">
        <w:rPr>
          <w:rFonts w:ascii="Times New Roman" w:hAnsi="Times New Roman" w:cs="Times New Roman"/>
          <w:color w:val="000000"/>
          <w:sz w:val="28"/>
          <w:szCs w:val="28"/>
        </w:rPr>
        <w:t>Чаликова</w:t>
      </w:r>
      <w:proofErr w:type="spellEnd"/>
      <w:r w:rsidR="00EF0E66" w:rsidRPr="00EF0E66">
        <w:rPr>
          <w:rFonts w:ascii="Times New Roman" w:hAnsi="Times New Roman" w:cs="Times New Roman"/>
          <w:color w:val="000000"/>
          <w:sz w:val="28"/>
          <w:szCs w:val="28"/>
        </w:rPr>
        <w:t xml:space="preserve"> // Встреча. — 2007. — № 2. — С. 6–9.</w:t>
      </w:r>
    </w:p>
    <w:p w:rsidR="00EF0E66" w:rsidRPr="00EF0E66" w:rsidRDefault="00D57DC1" w:rsidP="00EF0E66">
      <w:pPr>
        <w:spacing w:after="0" w:line="360" w:lineRule="auto"/>
        <w:ind w:left="360"/>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19</w:t>
      </w:r>
      <w:r w:rsidR="00EF0E66" w:rsidRPr="00EF0E66">
        <w:rPr>
          <w:rFonts w:ascii="Times New Roman" w:hAnsi="Times New Roman" w:cs="Times New Roman"/>
          <w:iCs/>
          <w:color w:val="000000"/>
          <w:sz w:val="28"/>
          <w:szCs w:val="28"/>
        </w:rPr>
        <w:t xml:space="preserve">. Чернышева Л. В. </w:t>
      </w:r>
      <w:r w:rsidR="00EF0E66" w:rsidRPr="00EF0E66">
        <w:rPr>
          <w:rFonts w:ascii="Times New Roman" w:hAnsi="Times New Roman" w:cs="Times New Roman"/>
          <w:color w:val="000000"/>
          <w:sz w:val="28"/>
          <w:szCs w:val="28"/>
        </w:rPr>
        <w:t>Кризис детского чтения — общемировая проблема / Л. В. Чернышева // Школа: день за днём. —2006. — № 7. — С. 7–9.</w:t>
      </w:r>
    </w:p>
    <w:p w:rsidR="00EF0E66" w:rsidRPr="00EF0E66" w:rsidRDefault="00EF0E66" w:rsidP="00EF0E66">
      <w:pPr>
        <w:spacing w:after="0" w:line="360" w:lineRule="auto"/>
        <w:ind w:left="360"/>
        <w:jc w:val="center"/>
        <w:rPr>
          <w:rFonts w:ascii="Times New Roman" w:eastAsia="Times New Roman" w:hAnsi="Times New Roman" w:cs="Times New Roman"/>
          <w:b/>
          <w:sz w:val="28"/>
          <w:szCs w:val="28"/>
          <w:lang w:eastAsia="ru-RU"/>
        </w:rPr>
      </w:pPr>
    </w:p>
    <w:p w:rsidR="00EF0E66" w:rsidRPr="00EF0E66" w:rsidRDefault="00EF0E66" w:rsidP="00EF0E66">
      <w:pPr>
        <w:spacing w:after="0" w:line="360" w:lineRule="auto"/>
        <w:jc w:val="center"/>
        <w:rPr>
          <w:rFonts w:ascii="Times New Roman" w:hAnsi="Times New Roman" w:cs="Times New Roman"/>
          <w:sz w:val="28"/>
          <w:szCs w:val="28"/>
        </w:rPr>
      </w:pPr>
    </w:p>
    <w:p w:rsidR="00EF0E66" w:rsidRPr="00EF0E66" w:rsidRDefault="00EF0E66" w:rsidP="00EF0E66">
      <w:pPr>
        <w:spacing w:after="0" w:line="360" w:lineRule="auto"/>
        <w:jc w:val="center"/>
        <w:rPr>
          <w:rFonts w:ascii="Times New Roman" w:hAnsi="Times New Roman" w:cs="Times New Roman"/>
          <w:sz w:val="28"/>
          <w:szCs w:val="28"/>
        </w:rPr>
      </w:pPr>
    </w:p>
    <w:p w:rsidR="00EF0E66" w:rsidRPr="00EF0E66" w:rsidRDefault="00EF0E66" w:rsidP="00EF0E66">
      <w:pPr>
        <w:spacing w:after="0" w:line="360" w:lineRule="auto"/>
        <w:ind w:left="360"/>
        <w:jc w:val="center"/>
        <w:rPr>
          <w:rFonts w:ascii="Times New Roman" w:hAnsi="Times New Roman" w:cs="Times New Roman"/>
          <w:sz w:val="28"/>
          <w:szCs w:val="28"/>
        </w:rPr>
      </w:pPr>
    </w:p>
    <w:sectPr w:rsidR="00EF0E66" w:rsidRPr="00EF0E66" w:rsidSect="00EF0E66">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1E9A"/>
    <w:multiLevelType w:val="hybridMultilevel"/>
    <w:tmpl w:val="6CD0E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17E7E"/>
    <w:multiLevelType w:val="hybridMultilevel"/>
    <w:tmpl w:val="BBBA86E6"/>
    <w:lvl w:ilvl="0" w:tplc="0419000D">
      <w:start w:val="1"/>
      <w:numFmt w:val="bullet"/>
      <w:lvlText w:val=""/>
      <w:lvlJc w:val="left"/>
      <w:pPr>
        <w:ind w:left="644"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8B62C9"/>
    <w:multiLevelType w:val="multilevel"/>
    <w:tmpl w:val="2286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6022BE"/>
    <w:multiLevelType w:val="multilevel"/>
    <w:tmpl w:val="0C24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FB7E2D"/>
    <w:multiLevelType w:val="hybridMultilevel"/>
    <w:tmpl w:val="0E068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F67129"/>
    <w:multiLevelType w:val="hybridMultilevel"/>
    <w:tmpl w:val="EEAA8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8C6BCF"/>
    <w:multiLevelType w:val="multilevel"/>
    <w:tmpl w:val="55A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682B30"/>
    <w:multiLevelType w:val="multilevel"/>
    <w:tmpl w:val="2908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462540"/>
    <w:multiLevelType w:val="hybridMultilevel"/>
    <w:tmpl w:val="E1D2B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B20EF3"/>
    <w:multiLevelType w:val="hybridMultilevel"/>
    <w:tmpl w:val="624C8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7D28CC"/>
    <w:multiLevelType w:val="hybridMultilevel"/>
    <w:tmpl w:val="E168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A70D85"/>
    <w:multiLevelType w:val="multilevel"/>
    <w:tmpl w:val="CB0C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FD22C4"/>
    <w:multiLevelType w:val="hybridMultilevel"/>
    <w:tmpl w:val="C2605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BD288B"/>
    <w:multiLevelType w:val="hybridMultilevel"/>
    <w:tmpl w:val="2416E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76C1816"/>
    <w:multiLevelType w:val="hybridMultilevel"/>
    <w:tmpl w:val="5CE42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536D20"/>
    <w:multiLevelType w:val="hybridMultilevel"/>
    <w:tmpl w:val="3FF27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BD379B"/>
    <w:multiLevelType w:val="hybridMultilevel"/>
    <w:tmpl w:val="F1FAA14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1B7DB2"/>
    <w:multiLevelType w:val="multilevel"/>
    <w:tmpl w:val="D41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DB222C"/>
    <w:multiLevelType w:val="hybridMultilevel"/>
    <w:tmpl w:val="5D8A08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65954229"/>
    <w:multiLevelType w:val="hybridMultilevel"/>
    <w:tmpl w:val="C944DF9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
    <w:nsid w:val="6C204509"/>
    <w:multiLevelType w:val="hybridMultilevel"/>
    <w:tmpl w:val="965E3C3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C3A2EFC"/>
    <w:multiLevelType w:val="hybridMultilevel"/>
    <w:tmpl w:val="216EB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237601"/>
    <w:multiLevelType w:val="multilevel"/>
    <w:tmpl w:val="ABCC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93E165B"/>
    <w:multiLevelType w:val="hybridMultilevel"/>
    <w:tmpl w:val="096E46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9"/>
  </w:num>
  <w:num w:numId="2">
    <w:abstractNumId w:val="21"/>
  </w:num>
  <w:num w:numId="3">
    <w:abstractNumId w:val="8"/>
  </w:num>
  <w:num w:numId="4">
    <w:abstractNumId w:val="16"/>
  </w:num>
  <w:num w:numId="5">
    <w:abstractNumId w:val="14"/>
  </w:num>
  <w:num w:numId="6">
    <w:abstractNumId w:val="11"/>
  </w:num>
  <w:num w:numId="7">
    <w:abstractNumId w:val="1"/>
  </w:num>
  <w:num w:numId="8">
    <w:abstractNumId w:val="10"/>
  </w:num>
  <w:num w:numId="9">
    <w:abstractNumId w:val="4"/>
  </w:num>
  <w:num w:numId="10">
    <w:abstractNumId w:val="20"/>
  </w:num>
  <w:num w:numId="11">
    <w:abstractNumId w:val="9"/>
  </w:num>
  <w:num w:numId="12">
    <w:abstractNumId w:val="17"/>
  </w:num>
  <w:num w:numId="13">
    <w:abstractNumId w:val="7"/>
  </w:num>
  <w:num w:numId="14">
    <w:abstractNumId w:val="3"/>
  </w:num>
  <w:num w:numId="15">
    <w:abstractNumId w:val="2"/>
  </w:num>
  <w:num w:numId="16">
    <w:abstractNumId w:val="0"/>
  </w:num>
  <w:num w:numId="17">
    <w:abstractNumId w:val="15"/>
  </w:num>
  <w:num w:numId="18">
    <w:abstractNumId w:val="13"/>
  </w:num>
  <w:num w:numId="19">
    <w:abstractNumId w:val="23"/>
  </w:num>
  <w:num w:numId="20">
    <w:abstractNumId w:val="5"/>
  </w:num>
  <w:num w:numId="21">
    <w:abstractNumId w:val="22"/>
  </w:num>
  <w:num w:numId="22">
    <w:abstractNumId w:val="6"/>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E66"/>
    <w:rsid w:val="00172BA8"/>
    <w:rsid w:val="00747CD1"/>
    <w:rsid w:val="00D57DC1"/>
    <w:rsid w:val="00EF0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E66"/>
  </w:style>
  <w:style w:type="paragraph" w:styleId="1">
    <w:name w:val="heading 1"/>
    <w:basedOn w:val="a"/>
    <w:link w:val="10"/>
    <w:uiPriority w:val="9"/>
    <w:qFormat/>
    <w:rsid w:val="00EF0E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E6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F0E66"/>
    <w:rPr>
      <w:color w:val="0000FF"/>
      <w:u w:val="single"/>
    </w:rPr>
  </w:style>
  <w:style w:type="paragraph" w:styleId="a4">
    <w:name w:val="Balloon Text"/>
    <w:basedOn w:val="a"/>
    <w:link w:val="a5"/>
    <w:uiPriority w:val="99"/>
    <w:semiHidden/>
    <w:unhideWhenUsed/>
    <w:rsid w:val="00EF0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0E66"/>
    <w:rPr>
      <w:rFonts w:ascii="Tahoma" w:hAnsi="Tahoma" w:cs="Tahoma"/>
      <w:sz w:val="16"/>
      <w:szCs w:val="16"/>
    </w:rPr>
  </w:style>
  <w:style w:type="table" w:styleId="a6">
    <w:name w:val="Table Grid"/>
    <w:basedOn w:val="a1"/>
    <w:uiPriority w:val="59"/>
    <w:rsid w:val="00EF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F0E66"/>
    <w:pPr>
      <w:ind w:left="720"/>
      <w:contextualSpacing/>
    </w:pPr>
  </w:style>
  <w:style w:type="paragraph" w:styleId="a8">
    <w:name w:val="Normal (Web)"/>
    <w:basedOn w:val="a"/>
    <w:uiPriority w:val="99"/>
    <w:rsid w:val="00EF0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EF0E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EF0E6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E66"/>
  </w:style>
  <w:style w:type="paragraph" w:styleId="1">
    <w:name w:val="heading 1"/>
    <w:basedOn w:val="a"/>
    <w:link w:val="10"/>
    <w:uiPriority w:val="9"/>
    <w:qFormat/>
    <w:rsid w:val="00EF0E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0E6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F0E66"/>
    <w:rPr>
      <w:color w:val="0000FF"/>
      <w:u w:val="single"/>
    </w:rPr>
  </w:style>
  <w:style w:type="paragraph" w:styleId="a4">
    <w:name w:val="Balloon Text"/>
    <w:basedOn w:val="a"/>
    <w:link w:val="a5"/>
    <w:uiPriority w:val="99"/>
    <w:semiHidden/>
    <w:unhideWhenUsed/>
    <w:rsid w:val="00EF0E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0E66"/>
    <w:rPr>
      <w:rFonts w:ascii="Tahoma" w:hAnsi="Tahoma" w:cs="Tahoma"/>
      <w:sz w:val="16"/>
      <w:szCs w:val="16"/>
    </w:rPr>
  </w:style>
  <w:style w:type="table" w:styleId="a6">
    <w:name w:val="Table Grid"/>
    <w:basedOn w:val="a1"/>
    <w:uiPriority w:val="59"/>
    <w:rsid w:val="00EF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EF0E66"/>
    <w:pPr>
      <w:ind w:left="720"/>
      <w:contextualSpacing/>
    </w:pPr>
  </w:style>
  <w:style w:type="paragraph" w:styleId="a8">
    <w:name w:val="Normal (Web)"/>
    <w:basedOn w:val="a"/>
    <w:uiPriority w:val="99"/>
    <w:rsid w:val="00EF0E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EF0E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EF0E6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pmpractice.ru/knowledgebase/gloss/detail/635.php"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hyperlink" Target="mailto:sch_13_nsk@nios.ru" TargetMode="External"/><Relationship Id="rId12" Type="http://schemas.openxmlformats.org/officeDocument/2006/relationships/image" Target="media/image5.jpeg"/><Relationship Id="rId17" Type="http://schemas.openxmlformats.org/officeDocument/2006/relationships/hyperlink" Target="http://www.pmpractice.ru/knowledgebase/gloss/detail/569.php" TargetMode="Externa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mpractice.ru/knowledgebase/gloss/detail/697.php" TargetMode="External"/><Relationship Id="rId20" Type="http://schemas.openxmlformats.org/officeDocument/2006/relationships/chart" Target="charts/chart2.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package" Target="embeddings/______Microsoft_PowerPoint11.sldx"/><Relationship Id="rId5" Type="http://schemas.openxmlformats.org/officeDocument/2006/relationships/settings" Target="settings.xml"/><Relationship Id="rId15" Type="http://schemas.openxmlformats.org/officeDocument/2006/relationships/hyperlink" Target="http://www.pmpractice.ru/knowledgebase/gloss/detail/613.php" TargetMode="External"/><Relationship Id="rId23" Type="http://schemas.openxmlformats.org/officeDocument/2006/relationships/chart" Target="charts/chart5.xml"/><Relationship Id="rId28" Type="http://schemas.openxmlformats.org/officeDocument/2006/relationships/package" Target="embeddings/______Microsoft_PowerPoint9.sldx"/><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8.emf"/><Relationship Id="rId30" Type="http://schemas.openxmlformats.org/officeDocument/2006/relationships/package" Target="embeddings/______Microsoft_PowerPoint10.sldx"/></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3классы</c:v>
                </c:pt>
                <c:pt idx="2">
                  <c:v>4классы</c:v>
                </c:pt>
                <c:pt idx="3">
                  <c:v>5класс</c:v>
                </c:pt>
              </c:strCache>
            </c:strRef>
          </c:cat>
          <c:val>
            <c:numRef>
              <c:f>Лист1!$B$2:$B$5</c:f>
              <c:numCache>
                <c:formatCode>General</c:formatCode>
                <c:ptCount val="4"/>
                <c:pt idx="0">
                  <c:v>1</c:v>
                </c:pt>
                <c:pt idx="1">
                  <c:v>2.9</c:v>
                </c:pt>
                <c:pt idx="2">
                  <c:v>1</c:v>
                </c:pt>
                <c:pt idx="3">
                  <c:v>4.5</c:v>
                </c:pt>
              </c:numCache>
            </c:numRef>
          </c:val>
        </c:ser>
        <c:ser>
          <c:idx val="1"/>
          <c:order val="1"/>
          <c:tx>
            <c:strRef>
              <c:f>Лист1!$C$1</c:f>
              <c:strCache>
                <c:ptCount val="1"/>
                <c:pt idx="0">
                  <c:v>Столбец1</c:v>
                </c:pt>
              </c:strCache>
            </c:strRef>
          </c:tx>
          <c:invertIfNegative val="0"/>
          <c:cat>
            <c:strRef>
              <c:f>Лист1!$A$2:$A$5</c:f>
              <c:strCache>
                <c:ptCount val="4"/>
                <c:pt idx="0">
                  <c:v>2 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 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21614080"/>
        <c:axId val="221615616"/>
        <c:axId val="0"/>
      </c:bar3DChart>
      <c:catAx>
        <c:axId val="221614080"/>
        <c:scaling>
          <c:orientation val="minMax"/>
        </c:scaling>
        <c:delete val="0"/>
        <c:axPos val="b"/>
        <c:majorTickMark val="out"/>
        <c:minorTickMark val="none"/>
        <c:tickLblPos val="nextTo"/>
        <c:txPr>
          <a:bodyPr/>
          <a:lstStyle/>
          <a:p>
            <a:pPr>
              <a:defRPr sz="1200" baseline="0"/>
            </a:pPr>
            <a:endParaRPr lang="ru-RU"/>
          </a:p>
        </c:txPr>
        <c:crossAx val="221615616"/>
        <c:crosses val="autoZero"/>
        <c:auto val="1"/>
        <c:lblAlgn val="ctr"/>
        <c:lblOffset val="100"/>
        <c:noMultiLvlLbl val="0"/>
      </c:catAx>
      <c:valAx>
        <c:axId val="221615616"/>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22161408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 классы</c:v>
                </c:pt>
                <c:pt idx="2">
                  <c:v>4 классы</c:v>
                </c:pt>
                <c:pt idx="3">
                  <c:v>5 классы</c:v>
                </c:pt>
              </c:strCache>
            </c:strRef>
          </c:cat>
          <c:val>
            <c:numRef>
              <c:f>Лист1!$B$2:$B$5</c:f>
              <c:numCache>
                <c:formatCode>General</c:formatCode>
                <c:ptCount val="4"/>
                <c:pt idx="0">
                  <c:v>7</c:v>
                </c:pt>
                <c:pt idx="1">
                  <c:v>26</c:v>
                </c:pt>
                <c:pt idx="2">
                  <c:v>33</c:v>
                </c:pt>
                <c:pt idx="3">
                  <c:v>64</c:v>
                </c:pt>
              </c:numCache>
            </c:numRef>
          </c:val>
        </c:ser>
        <c:ser>
          <c:idx val="1"/>
          <c:order val="1"/>
          <c:tx>
            <c:strRef>
              <c:f>Лист1!$C$1</c:f>
              <c:strCache>
                <c:ptCount val="1"/>
                <c:pt idx="0">
                  <c:v>Столбец2</c:v>
                </c:pt>
              </c:strCache>
            </c:strRef>
          </c:tx>
          <c:invertIfNegative val="0"/>
          <c:cat>
            <c:strRef>
              <c:f>Лист1!$A$2:$A$5</c:f>
              <c:strCache>
                <c:ptCount val="4"/>
                <c:pt idx="0">
                  <c:v>2 классы</c:v>
                </c:pt>
                <c:pt idx="1">
                  <c:v>3 классы</c:v>
                </c:pt>
                <c:pt idx="2">
                  <c:v>4 классы</c:v>
                </c:pt>
                <c:pt idx="3">
                  <c:v>5 классы</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 классы</c:v>
                </c:pt>
                <c:pt idx="1">
                  <c:v>3 классы</c:v>
                </c:pt>
                <c:pt idx="2">
                  <c:v>4 классы</c:v>
                </c:pt>
                <c:pt idx="3">
                  <c:v>5 классы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12622336"/>
        <c:axId val="212628224"/>
        <c:axId val="0"/>
      </c:bar3DChart>
      <c:catAx>
        <c:axId val="212622336"/>
        <c:scaling>
          <c:orientation val="minMax"/>
        </c:scaling>
        <c:delete val="0"/>
        <c:axPos val="b"/>
        <c:majorTickMark val="out"/>
        <c:minorTickMark val="none"/>
        <c:tickLblPos val="nextTo"/>
        <c:txPr>
          <a:bodyPr/>
          <a:lstStyle/>
          <a:p>
            <a:pPr>
              <a:defRPr sz="1200" baseline="0"/>
            </a:pPr>
            <a:endParaRPr lang="ru-RU"/>
          </a:p>
        </c:txPr>
        <c:crossAx val="212628224"/>
        <c:crosses val="autoZero"/>
        <c:auto val="1"/>
        <c:lblAlgn val="ctr"/>
        <c:lblOffset val="100"/>
        <c:noMultiLvlLbl val="0"/>
      </c:catAx>
      <c:valAx>
        <c:axId val="21262822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1262233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3классы</c:v>
                </c:pt>
                <c:pt idx="2">
                  <c:v>4классы</c:v>
                </c:pt>
                <c:pt idx="3">
                  <c:v>5класс</c:v>
                </c:pt>
              </c:strCache>
            </c:strRef>
          </c:cat>
          <c:val>
            <c:numRef>
              <c:f>Лист1!$B$2:$B$5</c:f>
              <c:numCache>
                <c:formatCode>General</c:formatCode>
                <c:ptCount val="4"/>
                <c:pt idx="0">
                  <c:v>39</c:v>
                </c:pt>
                <c:pt idx="1">
                  <c:v>54</c:v>
                </c:pt>
                <c:pt idx="2">
                  <c:v>50</c:v>
                </c:pt>
                <c:pt idx="3">
                  <c:v>27</c:v>
                </c:pt>
              </c:numCache>
            </c:numRef>
          </c:val>
        </c:ser>
        <c:ser>
          <c:idx val="1"/>
          <c:order val="1"/>
          <c:tx>
            <c:strRef>
              <c:f>Лист1!$C$1</c:f>
              <c:strCache>
                <c:ptCount val="1"/>
                <c:pt idx="0">
                  <c:v>Столбец2</c:v>
                </c:pt>
              </c:strCache>
            </c:strRef>
          </c:tx>
          <c:invertIfNegative val="0"/>
          <c:cat>
            <c:strRef>
              <c:f>Лист1!$A$2:$A$5</c:f>
              <c:strCache>
                <c:ptCount val="4"/>
                <c:pt idx="0">
                  <c:v>2 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 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12658432"/>
        <c:axId val="217399296"/>
        <c:axId val="0"/>
      </c:bar3DChart>
      <c:catAx>
        <c:axId val="212658432"/>
        <c:scaling>
          <c:orientation val="minMax"/>
        </c:scaling>
        <c:delete val="0"/>
        <c:axPos val="b"/>
        <c:majorTickMark val="out"/>
        <c:minorTickMark val="none"/>
        <c:tickLblPos val="nextTo"/>
        <c:txPr>
          <a:bodyPr/>
          <a:lstStyle/>
          <a:p>
            <a:pPr>
              <a:defRPr sz="1200" baseline="0"/>
            </a:pPr>
            <a:endParaRPr lang="ru-RU"/>
          </a:p>
        </c:txPr>
        <c:crossAx val="217399296"/>
        <c:crosses val="autoZero"/>
        <c:auto val="1"/>
        <c:lblAlgn val="ctr"/>
        <c:lblOffset val="100"/>
        <c:noMultiLvlLbl val="0"/>
      </c:catAx>
      <c:valAx>
        <c:axId val="21739929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1265843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2классы</c:v>
                </c:pt>
                <c:pt idx="1">
                  <c:v>3классы</c:v>
                </c:pt>
                <c:pt idx="2">
                  <c:v>4классы</c:v>
                </c:pt>
                <c:pt idx="3">
                  <c:v>5класс</c:v>
                </c:pt>
              </c:strCache>
            </c:strRef>
          </c:cat>
          <c:val>
            <c:numRef>
              <c:f>Лист1!$B$2:$B$5</c:f>
              <c:numCache>
                <c:formatCode>General</c:formatCode>
                <c:ptCount val="4"/>
                <c:pt idx="0">
                  <c:v>51</c:v>
                </c:pt>
                <c:pt idx="1">
                  <c:v>22</c:v>
                </c:pt>
                <c:pt idx="2">
                  <c:v>16</c:v>
                </c:pt>
                <c:pt idx="3">
                  <c:v>4.5</c:v>
                </c:pt>
              </c:numCache>
            </c:numRef>
          </c:val>
        </c:ser>
        <c:ser>
          <c:idx val="1"/>
          <c:order val="1"/>
          <c:tx>
            <c:strRef>
              <c:f>Лист1!$C$1</c:f>
              <c:strCache>
                <c:ptCount val="1"/>
                <c:pt idx="0">
                  <c:v>Столбец2</c:v>
                </c:pt>
              </c:strCache>
            </c:strRef>
          </c:tx>
          <c:invertIfNegative val="0"/>
          <c:cat>
            <c:strRef>
              <c:f>Лист1!$A$2:$A$5</c:f>
              <c:strCache>
                <c:ptCount val="4"/>
                <c:pt idx="0">
                  <c:v>2классы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17679360"/>
        <c:axId val="217680896"/>
        <c:axId val="0"/>
      </c:bar3DChart>
      <c:catAx>
        <c:axId val="217679360"/>
        <c:scaling>
          <c:orientation val="minMax"/>
        </c:scaling>
        <c:delete val="0"/>
        <c:axPos val="b"/>
        <c:majorTickMark val="out"/>
        <c:minorTickMark val="none"/>
        <c:tickLblPos val="nextTo"/>
        <c:txPr>
          <a:bodyPr/>
          <a:lstStyle/>
          <a:p>
            <a:pPr>
              <a:defRPr sz="1200" baseline="0"/>
            </a:pPr>
            <a:endParaRPr lang="ru-RU"/>
          </a:p>
        </c:txPr>
        <c:crossAx val="217680896"/>
        <c:crosses val="autoZero"/>
        <c:auto val="1"/>
        <c:lblAlgn val="ctr"/>
        <c:lblOffset val="100"/>
        <c:noMultiLvlLbl val="0"/>
      </c:catAx>
      <c:valAx>
        <c:axId val="21768089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1767936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3классы</c:v>
                </c:pt>
                <c:pt idx="2">
                  <c:v>4классы</c:v>
                </c:pt>
                <c:pt idx="3">
                  <c:v>5класс</c:v>
                </c:pt>
              </c:strCache>
            </c:strRef>
          </c:cat>
          <c:val>
            <c:numRef>
              <c:f>Лист1!$B$2:$B$5</c:f>
              <c:numCache>
                <c:formatCode>General</c:formatCode>
                <c:ptCount val="4"/>
                <c:pt idx="0">
                  <c:v>3</c:v>
                </c:pt>
                <c:pt idx="1">
                  <c:v>7</c:v>
                </c:pt>
                <c:pt idx="2">
                  <c:v>9</c:v>
                </c:pt>
                <c:pt idx="3">
                  <c:v>4.5</c:v>
                </c:pt>
              </c:numCache>
            </c:numRef>
          </c:val>
        </c:ser>
        <c:ser>
          <c:idx val="1"/>
          <c:order val="1"/>
          <c:tx>
            <c:strRef>
              <c:f>Лист1!$C$1</c:f>
              <c:strCache>
                <c:ptCount val="1"/>
                <c:pt idx="0">
                  <c:v>Столбец1</c:v>
                </c:pt>
              </c:strCache>
            </c:strRef>
          </c:tx>
          <c:invertIfNegative val="0"/>
          <c:cat>
            <c:strRef>
              <c:f>Лист1!$A$2:$A$5</c:f>
              <c:strCache>
                <c:ptCount val="4"/>
                <c:pt idx="0">
                  <c:v>2 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 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24442240"/>
        <c:axId val="224443776"/>
        <c:axId val="0"/>
      </c:bar3DChart>
      <c:catAx>
        <c:axId val="224442240"/>
        <c:scaling>
          <c:orientation val="minMax"/>
        </c:scaling>
        <c:delete val="0"/>
        <c:axPos val="b"/>
        <c:majorTickMark val="out"/>
        <c:minorTickMark val="none"/>
        <c:tickLblPos val="nextTo"/>
        <c:txPr>
          <a:bodyPr/>
          <a:lstStyle/>
          <a:p>
            <a:pPr>
              <a:defRPr sz="1200" baseline="0"/>
            </a:pPr>
            <a:endParaRPr lang="ru-RU"/>
          </a:p>
        </c:txPr>
        <c:crossAx val="224443776"/>
        <c:crosses val="autoZero"/>
        <c:auto val="1"/>
        <c:lblAlgn val="ctr"/>
        <c:lblOffset val="100"/>
        <c:noMultiLvlLbl val="0"/>
      </c:catAx>
      <c:valAx>
        <c:axId val="22444377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2444224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 классы</c:v>
                </c:pt>
                <c:pt idx="2">
                  <c:v>4 классы</c:v>
                </c:pt>
                <c:pt idx="3">
                  <c:v>5 классы</c:v>
                </c:pt>
              </c:strCache>
            </c:strRef>
          </c:cat>
          <c:val>
            <c:numRef>
              <c:f>Лист1!$B$2:$B$5</c:f>
              <c:numCache>
                <c:formatCode>General</c:formatCode>
                <c:ptCount val="4"/>
                <c:pt idx="0">
                  <c:v>9</c:v>
                </c:pt>
                <c:pt idx="1">
                  <c:v>30</c:v>
                </c:pt>
                <c:pt idx="2">
                  <c:v>35</c:v>
                </c:pt>
                <c:pt idx="3">
                  <c:v>65</c:v>
                </c:pt>
              </c:numCache>
            </c:numRef>
          </c:val>
        </c:ser>
        <c:ser>
          <c:idx val="1"/>
          <c:order val="1"/>
          <c:tx>
            <c:strRef>
              <c:f>Лист1!$C$1</c:f>
              <c:strCache>
                <c:ptCount val="1"/>
                <c:pt idx="0">
                  <c:v>Столбец2</c:v>
                </c:pt>
              </c:strCache>
            </c:strRef>
          </c:tx>
          <c:invertIfNegative val="0"/>
          <c:cat>
            <c:strRef>
              <c:f>Лист1!$A$2:$A$5</c:f>
              <c:strCache>
                <c:ptCount val="4"/>
                <c:pt idx="0">
                  <c:v>2 классы</c:v>
                </c:pt>
                <c:pt idx="1">
                  <c:v>3 классы</c:v>
                </c:pt>
                <c:pt idx="2">
                  <c:v>4 классы</c:v>
                </c:pt>
                <c:pt idx="3">
                  <c:v>5 классы</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 классы</c:v>
                </c:pt>
                <c:pt idx="1">
                  <c:v>3 классы</c:v>
                </c:pt>
                <c:pt idx="2">
                  <c:v>4 классы</c:v>
                </c:pt>
                <c:pt idx="3">
                  <c:v>5 классы</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25748864"/>
        <c:axId val="225764096"/>
        <c:axId val="0"/>
      </c:bar3DChart>
      <c:catAx>
        <c:axId val="225748864"/>
        <c:scaling>
          <c:orientation val="minMax"/>
        </c:scaling>
        <c:delete val="0"/>
        <c:axPos val="b"/>
        <c:majorTickMark val="out"/>
        <c:minorTickMark val="none"/>
        <c:tickLblPos val="nextTo"/>
        <c:txPr>
          <a:bodyPr/>
          <a:lstStyle/>
          <a:p>
            <a:pPr>
              <a:defRPr sz="1200" baseline="0"/>
            </a:pPr>
            <a:endParaRPr lang="ru-RU"/>
          </a:p>
        </c:txPr>
        <c:crossAx val="225764096"/>
        <c:crosses val="autoZero"/>
        <c:auto val="1"/>
        <c:lblAlgn val="ctr"/>
        <c:lblOffset val="100"/>
        <c:noMultiLvlLbl val="0"/>
      </c:catAx>
      <c:valAx>
        <c:axId val="22576409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25748864"/>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 классы</c:v>
                </c:pt>
                <c:pt idx="1">
                  <c:v>3классы</c:v>
                </c:pt>
                <c:pt idx="2">
                  <c:v>4классы</c:v>
                </c:pt>
                <c:pt idx="3">
                  <c:v>5класс</c:v>
                </c:pt>
              </c:strCache>
            </c:strRef>
          </c:cat>
          <c:val>
            <c:numRef>
              <c:f>Лист1!$B$2:$B$5</c:f>
              <c:numCache>
                <c:formatCode>General</c:formatCode>
                <c:ptCount val="4"/>
                <c:pt idx="0">
                  <c:v>36</c:v>
                </c:pt>
                <c:pt idx="1">
                  <c:v>52</c:v>
                </c:pt>
                <c:pt idx="2">
                  <c:v>48</c:v>
                </c:pt>
                <c:pt idx="3">
                  <c:v>25</c:v>
                </c:pt>
              </c:numCache>
            </c:numRef>
          </c:val>
        </c:ser>
        <c:ser>
          <c:idx val="1"/>
          <c:order val="1"/>
          <c:tx>
            <c:strRef>
              <c:f>Лист1!$C$1</c:f>
              <c:strCache>
                <c:ptCount val="1"/>
                <c:pt idx="0">
                  <c:v>Столбец2</c:v>
                </c:pt>
              </c:strCache>
            </c:strRef>
          </c:tx>
          <c:invertIfNegative val="0"/>
          <c:cat>
            <c:strRef>
              <c:f>Лист1!$A$2:$A$5</c:f>
              <c:strCache>
                <c:ptCount val="4"/>
                <c:pt idx="0">
                  <c:v>2 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 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25846400"/>
        <c:axId val="225847936"/>
        <c:axId val="0"/>
      </c:bar3DChart>
      <c:catAx>
        <c:axId val="225846400"/>
        <c:scaling>
          <c:orientation val="minMax"/>
        </c:scaling>
        <c:delete val="0"/>
        <c:axPos val="b"/>
        <c:majorTickMark val="out"/>
        <c:minorTickMark val="none"/>
        <c:tickLblPos val="nextTo"/>
        <c:txPr>
          <a:bodyPr/>
          <a:lstStyle/>
          <a:p>
            <a:pPr>
              <a:defRPr sz="1200" baseline="0"/>
            </a:pPr>
            <a:endParaRPr lang="ru-RU"/>
          </a:p>
        </c:txPr>
        <c:crossAx val="225847936"/>
        <c:crosses val="autoZero"/>
        <c:auto val="1"/>
        <c:lblAlgn val="ctr"/>
        <c:lblOffset val="100"/>
        <c:noMultiLvlLbl val="0"/>
      </c:catAx>
      <c:valAx>
        <c:axId val="225847936"/>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25846400"/>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200" baseline="0"/>
                </a:pPr>
                <a:endParaRPr lang="ru-RU"/>
              </a:p>
            </c:txPr>
            <c:showLegendKey val="0"/>
            <c:showVal val="1"/>
            <c:showCatName val="0"/>
            <c:showSerName val="0"/>
            <c:showPercent val="0"/>
            <c:showBubbleSize val="0"/>
            <c:showLeaderLines val="0"/>
          </c:dLbls>
          <c:cat>
            <c:strRef>
              <c:f>Лист1!$A$2:$A$5</c:f>
              <c:strCache>
                <c:ptCount val="4"/>
                <c:pt idx="0">
                  <c:v>2классы</c:v>
                </c:pt>
                <c:pt idx="1">
                  <c:v>3классы</c:v>
                </c:pt>
                <c:pt idx="2">
                  <c:v>4классы</c:v>
                </c:pt>
                <c:pt idx="3">
                  <c:v>5класс</c:v>
                </c:pt>
              </c:strCache>
            </c:strRef>
          </c:cat>
          <c:val>
            <c:numRef>
              <c:f>Лист1!$B$2:$B$5</c:f>
              <c:numCache>
                <c:formatCode>General</c:formatCode>
                <c:ptCount val="4"/>
                <c:pt idx="0">
                  <c:v>49</c:v>
                </c:pt>
                <c:pt idx="1">
                  <c:v>20</c:v>
                </c:pt>
                <c:pt idx="2">
                  <c:v>14</c:v>
                </c:pt>
                <c:pt idx="3">
                  <c:v>1.5</c:v>
                </c:pt>
              </c:numCache>
            </c:numRef>
          </c:val>
        </c:ser>
        <c:ser>
          <c:idx val="1"/>
          <c:order val="1"/>
          <c:tx>
            <c:strRef>
              <c:f>Лист1!$C$1</c:f>
              <c:strCache>
                <c:ptCount val="1"/>
                <c:pt idx="0">
                  <c:v>Столбец2</c:v>
                </c:pt>
              </c:strCache>
            </c:strRef>
          </c:tx>
          <c:invertIfNegative val="0"/>
          <c:cat>
            <c:strRef>
              <c:f>Лист1!$A$2:$A$5</c:f>
              <c:strCache>
                <c:ptCount val="4"/>
                <c:pt idx="0">
                  <c:v>2классы</c:v>
                </c:pt>
                <c:pt idx="1">
                  <c:v>3классы</c:v>
                </c:pt>
                <c:pt idx="2">
                  <c:v>4классы</c:v>
                </c:pt>
                <c:pt idx="3">
                  <c:v>5класс</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4"/>
                <c:pt idx="0">
                  <c:v>2классы</c:v>
                </c:pt>
                <c:pt idx="1">
                  <c:v>3классы</c:v>
                </c:pt>
                <c:pt idx="2">
                  <c:v>4классы</c:v>
                </c:pt>
                <c:pt idx="3">
                  <c:v>5класс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235445632"/>
        <c:axId val="66962560"/>
        <c:axId val="0"/>
      </c:bar3DChart>
      <c:catAx>
        <c:axId val="235445632"/>
        <c:scaling>
          <c:orientation val="minMax"/>
        </c:scaling>
        <c:delete val="0"/>
        <c:axPos val="b"/>
        <c:majorTickMark val="out"/>
        <c:minorTickMark val="none"/>
        <c:tickLblPos val="nextTo"/>
        <c:txPr>
          <a:bodyPr/>
          <a:lstStyle/>
          <a:p>
            <a:pPr>
              <a:defRPr sz="1200" baseline="0"/>
            </a:pPr>
            <a:endParaRPr lang="ru-RU"/>
          </a:p>
        </c:txPr>
        <c:crossAx val="66962560"/>
        <c:crosses val="autoZero"/>
        <c:auto val="1"/>
        <c:lblAlgn val="ctr"/>
        <c:lblOffset val="100"/>
        <c:noMultiLvlLbl val="0"/>
      </c:catAx>
      <c:valAx>
        <c:axId val="6696256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235445632"/>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353A1-19DA-497F-A792-C3CC27026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29</Pages>
  <Words>5616</Words>
  <Characters>32014</Characters>
  <Application>Microsoft Office Word</Application>
  <DocSecurity>0</DocSecurity>
  <Lines>266</Lines>
  <Paragraphs>75</Paragraphs>
  <ScaleCrop>false</ScaleCrop>
  <Company/>
  <LinksUpToDate>false</LinksUpToDate>
  <CharactersWithSpaces>37555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2018-01-17T09:26:00Z</dcterms:created>
  <dcterms:modified xsi:type="dcterms:W3CDTF">2018-01-17T12:58:00Z</dcterms:modified>
</cp:coreProperties>
</file>